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2" w:type="dxa"/>
        <w:tblInd w:w="5778" w:type="dxa"/>
        <w:tblLook w:val="04A0" w:firstRow="1" w:lastRow="0" w:firstColumn="1" w:lastColumn="0" w:noHBand="0" w:noVBand="1"/>
      </w:tblPr>
      <w:tblGrid>
        <w:gridCol w:w="5352"/>
      </w:tblGrid>
      <w:tr w:rsidR="005632AE" w14:paraId="5494B926" w14:textId="77777777">
        <w:tc>
          <w:tcPr>
            <w:tcW w:w="5352" w:type="dxa"/>
          </w:tcPr>
          <w:p w14:paraId="4CA1CB84" w14:textId="77777777" w:rsidR="005632AE" w:rsidRDefault="005B6682">
            <w:pPr>
              <w:jc w:val="center"/>
            </w:pPr>
            <w:r>
              <w:t xml:space="preserve">    Утверждаю</w:t>
            </w:r>
          </w:p>
          <w:p w14:paraId="7609558D" w14:textId="77777777" w:rsidR="005632AE" w:rsidRDefault="005B6682">
            <w:pPr>
              <w:spacing w:line="276" w:lineRule="auto"/>
              <w:ind w:left="176" w:firstLine="0"/>
              <w:jc w:val="center"/>
            </w:pPr>
            <w:r>
              <w:t xml:space="preserve">Председатель совета </w:t>
            </w:r>
          </w:p>
          <w:p w14:paraId="5F23F0D1" w14:textId="77777777" w:rsidR="005632AE" w:rsidRDefault="005B6682">
            <w:pPr>
              <w:spacing w:line="276" w:lineRule="auto"/>
              <w:ind w:left="176" w:firstLine="0"/>
              <w:jc w:val="center"/>
            </w:pPr>
            <w:r>
              <w:t>ЧООООО «ВДПО»</w:t>
            </w:r>
          </w:p>
          <w:p w14:paraId="00DA5FAA" w14:textId="77777777" w:rsidR="005632AE" w:rsidRDefault="005B6682">
            <w:pPr>
              <w:spacing w:line="276" w:lineRule="auto"/>
              <w:ind w:firstLine="0"/>
            </w:pPr>
            <w:r>
              <w:t xml:space="preserve">     __________С.Ю. Шуляков</w:t>
            </w:r>
          </w:p>
        </w:tc>
      </w:tr>
    </w:tbl>
    <w:p w14:paraId="688FD014" w14:textId="77777777" w:rsidR="005632AE" w:rsidRDefault="005B6682">
      <w:pPr>
        <w:ind w:left="4955"/>
        <w:jc w:val="center"/>
      </w:pPr>
      <w:r>
        <w:t>«_</w:t>
      </w:r>
      <w:proofErr w:type="gramStart"/>
      <w:r>
        <w:t>_»_</w:t>
      </w:r>
      <w:proofErr w:type="gramEnd"/>
      <w:r>
        <w:t>__________20____г.</w:t>
      </w:r>
    </w:p>
    <w:p w14:paraId="702E7C6F" w14:textId="77777777" w:rsidR="005632AE" w:rsidRDefault="005632AE">
      <w:pPr>
        <w:jc w:val="center"/>
        <w:rPr>
          <w:b/>
        </w:rPr>
      </w:pPr>
    </w:p>
    <w:p w14:paraId="4268A11D" w14:textId="77777777" w:rsidR="005632AE" w:rsidRDefault="005632AE">
      <w:pPr>
        <w:jc w:val="center"/>
        <w:rPr>
          <w:b/>
        </w:rPr>
      </w:pPr>
    </w:p>
    <w:p w14:paraId="42F9B9DD" w14:textId="77777777" w:rsidR="005632AE" w:rsidRDefault="005B6682">
      <w:pPr>
        <w:ind w:firstLine="0"/>
        <w:jc w:val="center"/>
      </w:pPr>
      <w:r>
        <w:rPr>
          <w:b/>
        </w:rPr>
        <w:t>План - конспект</w:t>
      </w:r>
    </w:p>
    <w:p w14:paraId="497B07F1" w14:textId="39761908" w:rsidR="005632AE" w:rsidRDefault="005B6682" w:rsidP="005B6682">
      <w:pPr>
        <w:ind w:firstLine="0"/>
        <w:jc w:val="center"/>
        <w:rPr>
          <w:b/>
        </w:rPr>
      </w:pPr>
      <w:r>
        <w:rPr>
          <w:b/>
        </w:rPr>
        <w:t xml:space="preserve">проведения занятий по </w:t>
      </w:r>
      <w:r>
        <w:rPr>
          <w:b/>
        </w:rPr>
        <w:t>программе повышения квалификации «</w:t>
      </w:r>
      <w:r>
        <w:rPr>
          <w:b/>
        </w:rPr>
        <w:t>О</w:t>
      </w:r>
      <w:r>
        <w:rPr>
          <w:b/>
        </w:rPr>
        <w:t xml:space="preserve">тветственный за пожарную безопасность» </w:t>
      </w:r>
    </w:p>
    <w:p w14:paraId="02AB09EC" w14:textId="77777777" w:rsidR="005B6682" w:rsidRDefault="005B6682" w:rsidP="005B6682">
      <w:pPr>
        <w:ind w:firstLine="0"/>
        <w:jc w:val="center"/>
      </w:pPr>
      <w:bookmarkStart w:id="0" w:name="_GoBack"/>
      <w:bookmarkEnd w:id="0"/>
    </w:p>
    <w:p w14:paraId="0FEC84DE" w14:textId="77777777" w:rsidR="005632AE" w:rsidRDefault="005632AE">
      <w:pPr>
        <w:ind w:firstLine="0"/>
        <w:jc w:val="center"/>
      </w:pPr>
    </w:p>
    <w:p w14:paraId="7FB1EF31" w14:textId="77777777" w:rsidR="005632AE" w:rsidRDefault="005B6682">
      <w:pPr>
        <w:ind w:firstLine="0"/>
        <w:jc w:val="both"/>
      </w:pPr>
      <w:r>
        <w:rPr>
          <w:b/>
          <w:bCs/>
        </w:rPr>
        <w:t>Тема 2.4.</w:t>
      </w:r>
      <w:r>
        <w:rPr>
          <w:b/>
          <w:bCs/>
        </w:rPr>
        <w:t>1:</w:t>
      </w:r>
      <w:r>
        <w:rPr>
          <w:b/>
          <w:bCs/>
        </w:rPr>
        <w:t xml:space="preserve"> </w:t>
      </w:r>
      <w:r>
        <w:t>Способы исключения условий образования горючей среды</w:t>
      </w:r>
    </w:p>
    <w:p w14:paraId="683233FE" w14:textId="77777777" w:rsidR="005632AE" w:rsidRDefault="005632AE">
      <w:pPr>
        <w:ind w:firstLine="0"/>
      </w:pPr>
    </w:p>
    <w:p w14:paraId="69018797" w14:textId="77777777" w:rsidR="005632AE" w:rsidRDefault="005B6682">
      <w:pPr>
        <w:ind w:firstLine="0"/>
      </w:pPr>
      <w:r>
        <w:rPr>
          <w:b/>
          <w:bCs/>
        </w:rPr>
        <w:t>Вид занятия:</w:t>
      </w:r>
      <w:r>
        <w:t xml:space="preserve"> классно-групповое.</w:t>
      </w:r>
    </w:p>
    <w:p w14:paraId="7ABB9068" w14:textId="77777777" w:rsidR="005632AE" w:rsidRDefault="005B6682">
      <w:pPr>
        <w:ind w:firstLine="0"/>
      </w:pPr>
      <w:r>
        <w:rPr>
          <w:b/>
          <w:bCs/>
        </w:rPr>
        <w:t>Отводимое время:</w:t>
      </w:r>
      <w:r>
        <w:t xml:space="preserve"> 90 мин.</w:t>
      </w:r>
    </w:p>
    <w:p w14:paraId="089FDCD9" w14:textId="77777777" w:rsidR="005632AE" w:rsidRDefault="005632AE">
      <w:pPr>
        <w:pStyle w:val="20"/>
        <w:shd w:val="clear" w:color="auto" w:fill="auto"/>
        <w:spacing w:after="0"/>
        <w:jc w:val="both"/>
      </w:pPr>
    </w:p>
    <w:p w14:paraId="77E81611" w14:textId="77777777" w:rsidR="005632AE" w:rsidRDefault="005B6682">
      <w:pPr>
        <w:ind w:right="24" w:firstLine="0"/>
        <w:jc w:val="both"/>
      </w:pPr>
      <w:r>
        <w:rPr>
          <w:b/>
          <w:bCs/>
        </w:rPr>
        <w:t>Цель занятия:</w:t>
      </w:r>
      <w:r>
        <w:t xml:space="preserve"> изучить предложенную тему</w:t>
      </w:r>
    </w:p>
    <w:p w14:paraId="1DA394F2" w14:textId="77777777" w:rsidR="005632AE" w:rsidRDefault="005632AE">
      <w:pPr>
        <w:pStyle w:val="20"/>
        <w:shd w:val="clear" w:color="auto" w:fill="auto"/>
        <w:spacing w:after="0"/>
        <w:jc w:val="both"/>
      </w:pPr>
    </w:p>
    <w:p w14:paraId="2795CAAD" w14:textId="77777777" w:rsidR="005632AE" w:rsidRDefault="005B6682">
      <w:pPr>
        <w:ind w:firstLine="0"/>
        <w:rPr>
          <w:b/>
          <w:bCs/>
        </w:rPr>
      </w:pPr>
      <w:r>
        <w:rPr>
          <w:b/>
          <w:bCs/>
        </w:rPr>
        <w:t xml:space="preserve">Литература, используемая при проведении занятия: </w:t>
      </w:r>
    </w:p>
    <w:p w14:paraId="388D229E" w14:textId="77777777" w:rsidR="005632AE" w:rsidRDefault="005B6682">
      <w:pPr>
        <w:ind w:firstLine="0"/>
        <w:jc w:val="both"/>
      </w:pPr>
      <w:r>
        <w:t>-Федеральн</w:t>
      </w:r>
      <w:r>
        <w:t>ый</w:t>
      </w:r>
      <w:r>
        <w:t xml:space="preserve"> закон от 22 июля 2008 года № 123-ФЗ «Технический регламент о требованиях пожарной безопасности».</w:t>
      </w:r>
    </w:p>
    <w:p w14:paraId="1975E416" w14:textId="77777777" w:rsidR="005632AE" w:rsidRDefault="005632AE">
      <w:pPr>
        <w:ind w:firstLine="0"/>
      </w:pPr>
    </w:p>
    <w:p w14:paraId="5ABBEDEB" w14:textId="77777777" w:rsidR="005632AE" w:rsidRDefault="005B6682">
      <w:pPr>
        <w:ind w:firstLine="0"/>
        <w:rPr>
          <w:b/>
          <w:bCs/>
        </w:rPr>
      </w:pPr>
      <w:r>
        <w:rPr>
          <w:b/>
          <w:bCs/>
        </w:rPr>
        <w:t>Содержание темы:</w:t>
      </w:r>
    </w:p>
    <w:p w14:paraId="76A3269C" w14:textId="77777777" w:rsidR="005632AE" w:rsidRDefault="005B6682">
      <w:pPr>
        <w:ind w:firstLine="0"/>
        <w:jc w:val="both"/>
      </w:pPr>
      <w:r>
        <w:t>Цель создания систем предотвращения пожаров. Требо</w:t>
      </w:r>
      <w:r>
        <w:t xml:space="preserve">вания Федерального закона </w:t>
      </w:r>
    </w:p>
    <w:p w14:paraId="6C0D317F" w14:textId="77777777" w:rsidR="005632AE" w:rsidRDefault="005B6682">
      <w:pPr>
        <w:ind w:firstLine="0"/>
        <w:jc w:val="both"/>
      </w:pPr>
      <w:r>
        <w:t xml:space="preserve">от 22 июля 2008 года </w:t>
      </w:r>
      <w:r>
        <w:t>№</w:t>
      </w:r>
      <w:r>
        <w:t xml:space="preserve"> 123-ФЗ «Технический регламент о требованиях пожарной безопасности».</w:t>
      </w:r>
    </w:p>
    <w:p w14:paraId="5130B4AB" w14:textId="77777777" w:rsidR="005632AE" w:rsidRDefault="005632AE">
      <w:pPr>
        <w:ind w:firstLine="0"/>
      </w:pPr>
    </w:p>
    <w:p w14:paraId="548FF4BD" w14:textId="77777777" w:rsidR="005632AE" w:rsidRDefault="005632AE">
      <w:pPr>
        <w:ind w:firstLine="0"/>
      </w:pPr>
    </w:p>
    <w:p w14:paraId="31ACD0BA" w14:textId="77777777" w:rsidR="005632AE" w:rsidRDefault="005632AE">
      <w:pPr>
        <w:ind w:firstLine="0"/>
      </w:pPr>
    </w:p>
    <w:p w14:paraId="4DD02FC9" w14:textId="77777777" w:rsidR="005632AE" w:rsidRDefault="005632AE">
      <w:pPr>
        <w:ind w:firstLine="0"/>
      </w:pPr>
    </w:p>
    <w:p w14:paraId="46C5FF0C" w14:textId="77777777" w:rsidR="005632AE" w:rsidRDefault="005632AE">
      <w:pPr>
        <w:ind w:firstLine="0"/>
      </w:pPr>
    </w:p>
    <w:p w14:paraId="34D63EB6" w14:textId="77777777" w:rsidR="005632AE" w:rsidRDefault="005632AE">
      <w:pPr>
        <w:ind w:firstLine="0"/>
      </w:pPr>
    </w:p>
    <w:p w14:paraId="1A308D4F" w14:textId="77777777" w:rsidR="005632AE" w:rsidRDefault="005632AE">
      <w:pPr>
        <w:ind w:firstLine="0"/>
      </w:pPr>
    </w:p>
    <w:p w14:paraId="53A9C439" w14:textId="77777777" w:rsidR="005632AE" w:rsidRDefault="005632AE">
      <w:pPr>
        <w:ind w:firstLine="0"/>
      </w:pPr>
    </w:p>
    <w:p w14:paraId="32D9A536" w14:textId="77777777" w:rsidR="005632AE" w:rsidRDefault="005632AE">
      <w:pPr>
        <w:ind w:firstLine="0"/>
      </w:pPr>
    </w:p>
    <w:p w14:paraId="62A3CEAC" w14:textId="77777777" w:rsidR="005632AE" w:rsidRDefault="005632AE">
      <w:pPr>
        <w:ind w:firstLine="0"/>
      </w:pPr>
    </w:p>
    <w:p w14:paraId="413C9651" w14:textId="77777777" w:rsidR="005632AE" w:rsidRDefault="005632AE">
      <w:pPr>
        <w:ind w:firstLine="0"/>
      </w:pPr>
    </w:p>
    <w:p w14:paraId="4C5F889A" w14:textId="77777777" w:rsidR="005632AE" w:rsidRDefault="005632AE">
      <w:pPr>
        <w:ind w:firstLine="0"/>
      </w:pPr>
    </w:p>
    <w:p w14:paraId="08085A5C" w14:textId="77777777" w:rsidR="005632AE" w:rsidRDefault="005632AE">
      <w:pPr>
        <w:ind w:firstLine="0"/>
      </w:pPr>
    </w:p>
    <w:p w14:paraId="437F29CD" w14:textId="77777777" w:rsidR="005632AE" w:rsidRDefault="005B6682">
      <w:pPr>
        <w:ind w:firstLine="0"/>
        <w:jc w:val="center"/>
        <w:rPr>
          <w:b/>
        </w:rPr>
      </w:pPr>
      <w:r>
        <w:br w:type="page"/>
      </w:r>
    </w:p>
    <w:p w14:paraId="00738806" w14:textId="77777777" w:rsidR="005632AE" w:rsidRDefault="005B6682">
      <w:pPr>
        <w:ind w:firstLine="0"/>
        <w:jc w:val="center"/>
      </w:pPr>
      <w:r>
        <w:rPr>
          <w:b/>
        </w:rPr>
        <w:lastRenderedPageBreak/>
        <w:t>Способы исключения условий образования горючей среды</w:t>
      </w:r>
    </w:p>
    <w:p w14:paraId="6B360CE4" w14:textId="77777777" w:rsidR="005632AE" w:rsidRDefault="005632AE">
      <w:pPr>
        <w:ind w:firstLine="708"/>
        <w:jc w:val="center"/>
        <w:rPr>
          <w:b/>
        </w:rPr>
      </w:pPr>
    </w:p>
    <w:p w14:paraId="1399884F" w14:textId="77777777" w:rsidR="005632AE" w:rsidRDefault="005B6682">
      <w:pPr>
        <w:spacing w:line="276" w:lineRule="exact"/>
        <w:ind w:firstLine="397"/>
        <w:jc w:val="both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</w:t>
      </w:r>
      <w:r>
        <w:rPr>
          <w:spacing w:val="-3"/>
        </w:rPr>
        <w:t xml:space="preserve">а от 22 июля 2008 года                      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123-ФЗ</w:t>
      </w:r>
      <w:r>
        <w:rPr>
          <w:spacing w:val="45"/>
        </w:rPr>
        <w:t xml:space="preserve"> </w:t>
      </w:r>
      <w:r>
        <w:rPr>
          <w:spacing w:val="-7"/>
        </w:rPr>
        <w:t>«</w:t>
      </w:r>
      <w:r>
        <w:t>Технический</w:t>
      </w:r>
      <w:r>
        <w:rPr>
          <w:spacing w:val="40"/>
        </w:rPr>
        <w:t xml:space="preserve"> </w:t>
      </w:r>
      <w:r>
        <w:t>регламент</w:t>
      </w:r>
      <w:r>
        <w:rPr>
          <w:spacing w:val="40"/>
        </w:rPr>
        <w:t xml:space="preserve"> </w:t>
      </w:r>
      <w:r>
        <w:t>о требованиях</w:t>
      </w:r>
      <w:r>
        <w:rPr>
          <w:spacing w:val="74"/>
        </w:rPr>
        <w:t xml:space="preserve"> </w:t>
      </w:r>
      <w:r>
        <w:t>пожарной</w:t>
      </w:r>
      <w:r>
        <w:rPr>
          <w:spacing w:val="76"/>
        </w:rPr>
        <w:t xml:space="preserve"> </w:t>
      </w:r>
      <w:r>
        <w:t>безопасности</w:t>
      </w:r>
      <w:r>
        <w:rPr>
          <w:spacing w:val="-7"/>
        </w:rPr>
        <w:t>»</w:t>
      </w:r>
      <w:r>
        <w:rPr>
          <w:spacing w:val="76"/>
        </w:rPr>
        <w:t xml:space="preserve"> </w:t>
      </w:r>
      <w:r>
        <w:t>каждый</w:t>
      </w:r>
      <w:r>
        <w:rPr>
          <w:spacing w:val="76"/>
        </w:rPr>
        <w:t xml:space="preserve"> </w:t>
      </w:r>
      <w:r>
        <w:t>объект</w:t>
      </w:r>
      <w:r>
        <w:rPr>
          <w:spacing w:val="76"/>
        </w:rPr>
        <w:t xml:space="preserve"> </w:t>
      </w:r>
      <w:r>
        <w:t>защиты</w:t>
      </w:r>
      <w:r>
        <w:rPr>
          <w:spacing w:val="76"/>
        </w:rPr>
        <w:t xml:space="preserve"> </w:t>
      </w:r>
      <w:r>
        <w:t>должен</w:t>
      </w:r>
      <w:r>
        <w:rPr>
          <w:spacing w:val="76"/>
        </w:rPr>
        <w:t xml:space="preserve"> </w:t>
      </w:r>
      <w:r>
        <w:t>иметь</w:t>
      </w:r>
      <w:r>
        <w:rPr>
          <w:spacing w:val="85"/>
        </w:rPr>
        <w:t xml:space="preserve"> </w:t>
      </w:r>
      <w:r>
        <w:t>систем</w:t>
      </w:r>
      <w:r>
        <w:rPr>
          <w:spacing w:val="-4"/>
        </w:rPr>
        <w:t>у</w:t>
      </w:r>
      <w:r>
        <w:t xml:space="preserve"> обеспечения</w:t>
      </w:r>
      <w:r>
        <w:rPr>
          <w:spacing w:val="47"/>
        </w:rPr>
        <w:t xml:space="preserve"> </w:t>
      </w:r>
      <w:r>
        <w:t>пожарной</w:t>
      </w:r>
      <w:r>
        <w:rPr>
          <w:spacing w:val="47"/>
        </w:rPr>
        <w:t xml:space="preserve"> </w:t>
      </w:r>
      <w:r>
        <w:t>безопасности,</w:t>
      </w:r>
      <w:r>
        <w:rPr>
          <w:spacing w:val="47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которой</w:t>
      </w:r>
      <w:r>
        <w:rPr>
          <w:spacing w:val="47"/>
        </w:rPr>
        <w:t xml:space="preserve"> </w:t>
      </w:r>
      <w:r>
        <w:t>является</w:t>
      </w:r>
      <w:r>
        <w:rPr>
          <w:spacing w:val="47"/>
        </w:rPr>
        <w:t xml:space="preserve"> </w:t>
      </w:r>
      <w:r>
        <w:t>предотвращение</w:t>
      </w:r>
      <w:r>
        <w:rPr>
          <w:spacing w:val="47"/>
        </w:rPr>
        <w:t xml:space="preserve"> </w:t>
      </w:r>
      <w:r>
        <w:t>пожара, обеспечение</w:t>
      </w:r>
      <w:r>
        <w:rPr>
          <w:spacing w:val="21"/>
        </w:rPr>
        <w:t xml:space="preserve"> </w:t>
      </w:r>
      <w:r>
        <w:t>безопас</w:t>
      </w:r>
      <w:r>
        <w:t>ности</w:t>
      </w:r>
      <w:r>
        <w:rPr>
          <w:spacing w:val="21"/>
        </w:rPr>
        <w:t xml:space="preserve"> </w:t>
      </w:r>
      <w:r>
        <w:t>людей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защита</w:t>
      </w:r>
      <w:r>
        <w:rPr>
          <w:spacing w:val="21"/>
        </w:rPr>
        <w:t xml:space="preserve"> </w:t>
      </w:r>
      <w:r>
        <w:t>им</w:t>
      </w:r>
      <w:r>
        <w:rPr>
          <w:spacing w:val="-4"/>
        </w:rPr>
        <w:t>у</w:t>
      </w:r>
      <w:r>
        <w:t>щества</w:t>
      </w:r>
      <w:r>
        <w:rPr>
          <w:spacing w:val="2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пожаре.</w:t>
      </w:r>
      <w:r>
        <w:rPr>
          <w:spacing w:val="23"/>
        </w:rPr>
        <w:t xml:space="preserve"> </w:t>
      </w:r>
      <w:r>
        <w:t>Система</w:t>
      </w:r>
      <w:r>
        <w:rPr>
          <w:spacing w:val="21"/>
        </w:rPr>
        <w:t xml:space="preserve"> </w:t>
      </w:r>
      <w:r>
        <w:t>обеспечени</w:t>
      </w:r>
      <w:r>
        <w:rPr>
          <w:spacing w:val="-2"/>
        </w:rPr>
        <w:t>я</w:t>
      </w:r>
      <w:r>
        <w:t xml:space="preserve"> пожарной без</w:t>
      </w:r>
      <w:r>
        <w:rPr>
          <w:spacing w:val="-2"/>
        </w:rPr>
        <w:t>о</w:t>
      </w:r>
      <w:r>
        <w:t>пасности объектов защиты вк</w:t>
      </w:r>
      <w:r>
        <w:rPr>
          <w:spacing w:val="-2"/>
        </w:rPr>
        <w:t>л</w:t>
      </w:r>
      <w:r>
        <w:t xml:space="preserve">ючает в себя: </w:t>
      </w:r>
    </w:p>
    <w:p w14:paraId="040EF8EC" w14:textId="77777777" w:rsidR="005632AE" w:rsidRDefault="005B6682">
      <w:pPr>
        <w:ind w:firstLine="395"/>
        <w:jc w:val="both"/>
      </w:pPr>
      <w:r>
        <w:t>-систем</w:t>
      </w:r>
      <w:r>
        <w:rPr>
          <w:spacing w:val="-4"/>
        </w:rPr>
        <w:t>у</w:t>
      </w:r>
      <w:r>
        <w:t xml:space="preserve"> предотвращения пожара; </w:t>
      </w:r>
    </w:p>
    <w:p w14:paraId="4D702E61" w14:textId="77777777" w:rsidR="005632AE" w:rsidRDefault="005B6682">
      <w:pPr>
        <w:ind w:firstLine="395"/>
        <w:jc w:val="both"/>
      </w:pPr>
      <w:r>
        <w:t>-систем</w:t>
      </w:r>
      <w:r>
        <w:rPr>
          <w:spacing w:val="-4"/>
        </w:rPr>
        <w:t>у</w:t>
      </w:r>
      <w:r>
        <w:t xml:space="preserve"> противопожарной за</w:t>
      </w:r>
      <w:r>
        <w:rPr>
          <w:spacing w:val="-2"/>
        </w:rPr>
        <w:t>щ</w:t>
      </w:r>
      <w:r>
        <w:t xml:space="preserve">иты; </w:t>
      </w:r>
    </w:p>
    <w:p w14:paraId="63B0255D" w14:textId="77777777" w:rsidR="005632AE" w:rsidRDefault="005B6682">
      <w:pPr>
        <w:ind w:firstLine="395"/>
        <w:jc w:val="both"/>
      </w:pPr>
      <w:r>
        <w:t>-комплекс</w:t>
      </w:r>
      <w:r>
        <w:rPr>
          <w:spacing w:val="86"/>
        </w:rPr>
        <w:t xml:space="preserve"> </w:t>
      </w:r>
      <w:r>
        <w:t>организационно-т</w:t>
      </w:r>
      <w:r>
        <w:rPr>
          <w:spacing w:val="-3"/>
        </w:rPr>
        <w:t>е</w:t>
      </w:r>
      <w:r>
        <w:t>хнических</w:t>
      </w:r>
      <w:r>
        <w:rPr>
          <w:spacing w:val="86"/>
        </w:rPr>
        <w:t xml:space="preserve"> </w:t>
      </w:r>
      <w:r>
        <w:t>мероприятий</w:t>
      </w:r>
      <w:r>
        <w:rPr>
          <w:spacing w:val="83"/>
        </w:rPr>
        <w:t xml:space="preserve"> </w:t>
      </w:r>
      <w:r>
        <w:t>по</w:t>
      </w:r>
      <w:r>
        <w:rPr>
          <w:spacing w:val="86"/>
        </w:rPr>
        <w:t xml:space="preserve"> </w:t>
      </w:r>
      <w:r>
        <w:t>обеспечению</w:t>
      </w:r>
      <w:r>
        <w:rPr>
          <w:spacing w:val="86"/>
        </w:rPr>
        <w:t xml:space="preserve"> </w:t>
      </w:r>
      <w:r>
        <w:t>пожарн</w:t>
      </w:r>
      <w:r>
        <w:rPr>
          <w:spacing w:val="-2"/>
        </w:rPr>
        <w:t>о</w:t>
      </w:r>
      <w:r>
        <w:t xml:space="preserve">й безопасности. </w:t>
      </w:r>
    </w:p>
    <w:p w14:paraId="779650BA" w14:textId="77777777" w:rsidR="005632AE" w:rsidRDefault="005B6682">
      <w:pPr>
        <w:ind w:firstLine="395"/>
        <w:jc w:val="both"/>
      </w:pPr>
      <w:r>
        <w:t>Система обеспечения пожарной безопасности объекта защиты в обязательном порядк</w:t>
      </w:r>
      <w:r>
        <w:rPr>
          <w:spacing w:val="-3"/>
        </w:rPr>
        <w:t>е</w:t>
      </w:r>
      <w:r>
        <w:t xml:space="preserve"> должна</w:t>
      </w:r>
      <w:r>
        <w:rPr>
          <w:spacing w:val="112"/>
        </w:rPr>
        <w:t xml:space="preserve"> </w:t>
      </w:r>
      <w:r>
        <w:t>содержать</w:t>
      </w:r>
      <w:r>
        <w:rPr>
          <w:spacing w:val="112"/>
        </w:rPr>
        <w:t xml:space="preserve"> </w:t>
      </w:r>
      <w:r>
        <w:t>комплекс</w:t>
      </w:r>
      <w:r>
        <w:rPr>
          <w:spacing w:val="112"/>
        </w:rPr>
        <w:t xml:space="preserve"> </w:t>
      </w:r>
      <w:r>
        <w:t>мероприятий</w:t>
      </w:r>
      <w:r>
        <w:rPr>
          <w:spacing w:val="-2"/>
        </w:rPr>
        <w:t>,</w:t>
      </w:r>
      <w:r>
        <w:rPr>
          <w:spacing w:val="112"/>
        </w:rPr>
        <w:t xml:space="preserve"> </w:t>
      </w:r>
      <w:r>
        <w:t>исключающих</w:t>
      </w:r>
      <w:r>
        <w:rPr>
          <w:spacing w:val="118"/>
        </w:rPr>
        <w:t xml:space="preserve"> </w:t>
      </w:r>
      <w:r>
        <w:t>возможность</w:t>
      </w:r>
      <w:r>
        <w:rPr>
          <w:spacing w:val="112"/>
        </w:rPr>
        <w:t xml:space="preserve"> </w:t>
      </w:r>
      <w:r>
        <w:t>превышени</w:t>
      </w:r>
      <w:r>
        <w:rPr>
          <w:spacing w:val="-2"/>
        </w:rPr>
        <w:t>я</w:t>
      </w:r>
      <w:r>
        <w:t xml:space="preserve"> значений</w:t>
      </w:r>
      <w:r>
        <w:rPr>
          <w:spacing w:val="35"/>
        </w:rPr>
        <w:t xml:space="preserve"> </w:t>
      </w:r>
      <w:r>
        <w:t>д</w:t>
      </w:r>
      <w:r>
        <w:rPr>
          <w:spacing w:val="-2"/>
        </w:rPr>
        <w:t>о</w:t>
      </w:r>
      <w:r>
        <w:t>п</w:t>
      </w:r>
      <w:r>
        <w:rPr>
          <w:spacing w:val="-4"/>
        </w:rPr>
        <w:t>у</w:t>
      </w:r>
      <w:r>
        <w:t>стимого</w:t>
      </w:r>
      <w:r>
        <w:rPr>
          <w:spacing w:val="35"/>
        </w:rPr>
        <w:t xml:space="preserve"> </w:t>
      </w:r>
      <w:r>
        <w:t>пожарного</w:t>
      </w:r>
      <w:r>
        <w:rPr>
          <w:spacing w:val="35"/>
        </w:rPr>
        <w:t xml:space="preserve"> </w:t>
      </w:r>
      <w:r>
        <w:t>риска,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</w:t>
      </w:r>
      <w:r>
        <w:rPr>
          <w:spacing w:val="-3"/>
        </w:rPr>
        <w:t>а</w:t>
      </w:r>
      <w:r>
        <w:t>правленных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предотвращение</w:t>
      </w:r>
      <w:r>
        <w:rPr>
          <w:spacing w:val="35"/>
        </w:rPr>
        <w:t xml:space="preserve"> </w:t>
      </w:r>
      <w:r>
        <w:t>опасности причинения вреда третьим лицам в рез</w:t>
      </w:r>
      <w:r>
        <w:rPr>
          <w:spacing w:val="-4"/>
        </w:rPr>
        <w:t>у</w:t>
      </w:r>
      <w:r>
        <w:t xml:space="preserve">льтате пожара. </w:t>
      </w:r>
    </w:p>
    <w:p w14:paraId="5CA3D7A5" w14:textId="77777777" w:rsidR="005632AE" w:rsidRDefault="005B6682">
      <w:pPr>
        <w:spacing w:line="275" w:lineRule="exact"/>
        <w:ind w:firstLine="567"/>
        <w:jc w:val="both"/>
      </w:pPr>
      <w:r>
        <w:t>Система предотвращения пожаров</w:t>
      </w:r>
      <w:r>
        <w:rPr>
          <w:spacing w:val="21"/>
        </w:rPr>
        <w:t xml:space="preserve"> </w:t>
      </w:r>
      <w:r>
        <w:t>– это комплекс организационн</w:t>
      </w:r>
      <w:r>
        <w:rPr>
          <w:spacing w:val="-2"/>
        </w:rPr>
        <w:t>ы</w:t>
      </w:r>
      <w:r>
        <w:t>х мероприятий и технических средств, направленных на</w:t>
      </w:r>
      <w:r>
        <w:rPr>
          <w:spacing w:val="-2"/>
        </w:rPr>
        <w:t xml:space="preserve"> </w:t>
      </w:r>
      <w:r>
        <w:t xml:space="preserve">исключение </w:t>
      </w:r>
      <w:r>
        <w:rPr>
          <w:spacing w:val="-4"/>
        </w:rPr>
        <w:t>у</w:t>
      </w:r>
      <w:r>
        <w:t xml:space="preserve">словий возникновения пожаров. </w:t>
      </w:r>
    </w:p>
    <w:p w14:paraId="1494BA53" w14:textId="77777777" w:rsidR="005632AE" w:rsidRDefault="005B6682">
      <w:pPr>
        <w:spacing w:line="276" w:lineRule="exact"/>
        <w:ind w:firstLine="397"/>
        <w:jc w:val="both"/>
      </w:pPr>
      <w:r>
        <w:t>В</w:t>
      </w:r>
      <w:r>
        <w:rPr>
          <w:spacing w:val="129"/>
        </w:rPr>
        <w:t xml:space="preserve"> </w:t>
      </w:r>
      <w:r>
        <w:t>соответствии</w:t>
      </w:r>
      <w:r>
        <w:rPr>
          <w:spacing w:val="129"/>
        </w:rPr>
        <w:t xml:space="preserve"> </w:t>
      </w:r>
      <w:r>
        <w:t>со</w:t>
      </w:r>
      <w:r>
        <w:rPr>
          <w:spacing w:val="129"/>
        </w:rPr>
        <w:t xml:space="preserve"> </w:t>
      </w:r>
      <w:r>
        <w:t>стат</w:t>
      </w:r>
      <w:r>
        <w:t>ьей</w:t>
      </w:r>
      <w:r>
        <w:rPr>
          <w:spacing w:val="129"/>
        </w:rPr>
        <w:t xml:space="preserve"> </w:t>
      </w:r>
      <w:r>
        <w:t>48</w:t>
      </w:r>
      <w:r>
        <w:rPr>
          <w:spacing w:val="129"/>
        </w:rPr>
        <w:t xml:space="preserve"> </w:t>
      </w:r>
      <w:r>
        <w:t>це</w:t>
      </w:r>
      <w:r>
        <w:rPr>
          <w:spacing w:val="-2"/>
        </w:rPr>
        <w:t>л</w:t>
      </w:r>
      <w:r>
        <w:t>ь</w:t>
      </w:r>
      <w:r>
        <w:rPr>
          <w:spacing w:val="129"/>
        </w:rPr>
        <w:t xml:space="preserve"> </w:t>
      </w:r>
      <w:r>
        <w:t>создани</w:t>
      </w:r>
      <w:r>
        <w:rPr>
          <w:spacing w:val="-2"/>
        </w:rPr>
        <w:t>я</w:t>
      </w:r>
      <w:r>
        <w:rPr>
          <w:spacing w:val="129"/>
        </w:rPr>
        <w:t xml:space="preserve"> </w:t>
      </w:r>
      <w:r>
        <w:t>системы</w:t>
      </w:r>
      <w:r>
        <w:rPr>
          <w:spacing w:val="128"/>
        </w:rPr>
        <w:t xml:space="preserve"> </w:t>
      </w:r>
      <w:r>
        <w:t>предотвращения</w:t>
      </w:r>
      <w:r>
        <w:rPr>
          <w:spacing w:val="129"/>
        </w:rPr>
        <w:t xml:space="preserve"> </w:t>
      </w:r>
      <w:r>
        <w:t>пожара - исключение</w:t>
      </w:r>
      <w:r>
        <w:rPr>
          <w:spacing w:val="23"/>
        </w:rPr>
        <w:t xml:space="preserve"> </w:t>
      </w:r>
      <w:r>
        <w:rPr>
          <w:spacing w:val="-4"/>
        </w:rPr>
        <w:t>у</w:t>
      </w:r>
      <w:r>
        <w:t>словий</w:t>
      </w:r>
      <w:r>
        <w:rPr>
          <w:spacing w:val="21"/>
        </w:rPr>
        <w:t xml:space="preserve"> </w:t>
      </w:r>
      <w:r>
        <w:t>возникновения</w:t>
      </w:r>
      <w:r>
        <w:rPr>
          <w:spacing w:val="21"/>
        </w:rPr>
        <w:t xml:space="preserve"> </w:t>
      </w:r>
      <w:r>
        <w:t>пожара.</w:t>
      </w:r>
      <w:r>
        <w:rPr>
          <w:spacing w:val="21"/>
        </w:rPr>
        <w:t xml:space="preserve"> </w:t>
      </w:r>
      <w:r>
        <w:t>Данная</w:t>
      </w:r>
      <w:r>
        <w:rPr>
          <w:spacing w:val="21"/>
        </w:rPr>
        <w:t xml:space="preserve"> </w:t>
      </w:r>
      <w:r>
        <w:t>цель</w:t>
      </w:r>
      <w:r>
        <w:rPr>
          <w:spacing w:val="21"/>
        </w:rPr>
        <w:t xml:space="preserve"> </w:t>
      </w:r>
      <w:r>
        <w:t>достигается</w:t>
      </w:r>
      <w:r>
        <w:rPr>
          <w:spacing w:val="21"/>
        </w:rPr>
        <w:t xml:space="preserve"> </w:t>
      </w:r>
      <w:r>
        <w:t>дв</w:t>
      </w:r>
      <w:r>
        <w:rPr>
          <w:spacing w:val="-4"/>
        </w:rPr>
        <w:t>у</w:t>
      </w:r>
      <w:r>
        <w:t>мя</w:t>
      </w:r>
      <w:r>
        <w:rPr>
          <w:spacing w:val="21"/>
        </w:rPr>
        <w:t xml:space="preserve"> </w:t>
      </w:r>
      <w:r>
        <w:t>способами: исключение</w:t>
      </w:r>
      <w:r>
        <w:rPr>
          <w:spacing w:val="45"/>
        </w:rPr>
        <w:t xml:space="preserve"> </w:t>
      </w:r>
      <w:r>
        <w:rPr>
          <w:spacing w:val="-4"/>
        </w:rPr>
        <w:t>у</w:t>
      </w:r>
      <w:r>
        <w:t>словий</w:t>
      </w:r>
      <w:r>
        <w:rPr>
          <w:spacing w:val="42"/>
        </w:rPr>
        <w:t xml:space="preserve"> </w:t>
      </w:r>
      <w:r>
        <w:t>образования</w:t>
      </w:r>
      <w:r>
        <w:rPr>
          <w:spacing w:val="42"/>
        </w:rPr>
        <w:t xml:space="preserve"> </w:t>
      </w:r>
      <w:r>
        <w:t>горючей</w:t>
      </w:r>
      <w:r>
        <w:rPr>
          <w:spacing w:val="42"/>
        </w:rPr>
        <w:t xml:space="preserve"> </w:t>
      </w:r>
      <w:r>
        <w:t>среды</w:t>
      </w:r>
      <w:r>
        <w:rPr>
          <w:spacing w:val="42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исключение</w:t>
      </w:r>
      <w:r>
        <w:rPr>
          <w:spacing w:val="45"/>
        </w:rPr>
        <w:t xml:space="preserve"> </w:t>
      </w:r>
      <w:r>
        <w:rPr>
          <w:spacing w:val="-7"/>
        </w:rPr>
        <w:t>у</w:t>
      </w:r>
      <w:r>
        <w:t>словий</w:t>
      </w:r>
      <w:r>
        <w:rPr>
          <w:spacing w:val="42"/>
        </w:rPr>
        <w:t xml:space="preserve"> </w:t>
      </w:r>
      <w:r>
        <w:t>образовани</w:t>
      </w:r>
      <w:r>
        <w:rPr>
          <w:spacing w:val="-2"/>
        </w:rPr>
        <w:t>я</w:t>
      </w:r>
      <w:r>
        <w:rPr>
          <w:spacing w:val="42"/>
        </w:rPr>
        <w:t xml:space="preserve"> </w:t>
      </w:r>
      <w:r>
        <w:rPr>
          <w:spacing w:val="-2"/>
        </w:rPr>
        <w:t>в</w:t>
      </w:r>
      <w:r>
        <w:t xml:space="preserve"> горючей среде источников зажигания. </w:t>
      </w:r>
    </w:p>
    <w:p w14:paraId="28BCAC6A" w14:textId="77777777" w:rsidR="005632AE" w:rsidRDefault="005B6682">
      <w:pPr>
        <w:spacing w:line="276" w:lineRule="exact"/>
        <w:ind w:firstLine="397"/>
        <w:jc w:val="both"/>
      </w:pPr>
      <w:r>
        <w:rPr>
          <w:rFonts w:ascii="Times New Roman,BoldItalic" w:hAnsi="Times New Roman,BoldItalic"/>
          <w:b/>
        </w:rPr>
        <w:t>Исключение условий образования горючей среды должно обеспечиватьс</w:t>
      </w:r>
      <w:r>
        <w:rPr>
          <w:rFonts w:ascii="Times New Roman,BoldItalic" w:hAnsi="Times New Roman,BoldItalic"/>
          <w:b/>
          <w:spacing w:val="20"/>
        </w:rPr>
        <w:t>я:</w:t>
      </w:r>
    </w:p>
    <w:p w14:paraId="692F2311" w14:textId="77777777" w:rsidR="005632AE" w:rsidRDefault="005B6682">
      <w:pPr>
        <w:spacing w:line="276" w:lineRule="exact"/>
        <w:ind w:firstLine="397"/>
        <w:jc w:val="both"/>
      </w:pPr>
      <w:r>
        <w:t xml:space="preserve">-применением негорючих веществ и материалов; </w:t>
      </w:r>
    </w:p>
    <w:p w14:paraId="506124BB" w14:textId="77777777" w:rsidR="005632AE" w:rsidRDefault="005B6682">
      <w:pPr>
        <w:ind w:firstLine="395"/>
        <w:jc w:val="both"/>
      </w:pPr>
      <w:r>
        <w:t xml:space="preserve">-ограничением массы и (или) объема горючих веществ и материалов; </w:t>
      </w:r>
    </w:p>
    <w:p w14:paraId="39CB06CE" w14:textId="77777777" w:rsidR="005632AE" w:rsidRDefault="005B6682">
      <w:pPr>
        <w:ind w:firstLine="395"/>
        <w:jc w:val="both"/>
      </w:pPr>
      <w:r>
        <w:t>-использованием</w:t>
      </w:r>
      <w:r>
        <w:rPr>
          <w:spacing w:val="42"/>
        </w:rPr>
        <w:t xml:space="preserve"> </w:t>
      </w:r>
      <w:r>
        <w:t>наиболее</w:t>
      </w:r>
      <w:r>
        <w:rPr>
          <w:spacing w:val="42"/>
        </w:rPr>
        <w:t xml:space="preserve"> </w:t>
      </w:r>
      <w:r>
        <w:t>безопасных</w:t>
      </w:r>
      <w:r>
        <w:rPr>
          <w:spacing w:val="42"/>
        </w:rPr>
        <w:t xml:space="preserve"> </w:t>
      </w:r>
      <w:r>
        <w:t>сп</w:t>
      </w:r>
      <w:r>
        <w:t>особов</w:t>
      </w:r>
      <w:r>
        <w:rPr>
          <w:spacing w:val="42"/>
        </w:rPr>
        <w:t xml:space="preserve"> </w:t>
      </w:r>
      <w:r>
        <w:t>размещения</w:t>
      </w:r>
      <w:r>
        <w:rPr>
          <w:spacing w:val="42"/>
        </w:rPr>
        <w:t xml:space="preserve"> </w:t>
      </w:r>
      <w:r>
        <w:t>горючих</w:t>
      </w:r>
      <w:r>
        <w:rPr>
          <w:spacing w:val="42"/>
        </w:rPr>
        <w:t xml:space="preserve"> </w:t>
      </w:r>
      <w:r>
        <w:t>веществ</w:t>
      </w:r>
      <w:r>
        <w:rPr>
          <w:spacing w:val="42"/>
        </w:rPr>
        <w:t xml:space="preserve"> </w:t>
      </w:r>
      <w:r>
        <w:t>и материалов,</w:t>
      </w:r>
      <w:r>
        <w:rPr>
          <w:spacing w:val="50"/>
        </w:rPr>
        <w:t xml:space="preserve"> </w:t>
      </w:r>
      <w:r>
        <w:t>а</w:t>
      </w:r>
      <w:r>
        <w:rPr>
          <w:spacing w:val="47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материалов,</w:t>
      </w:r>
      <w:r>
        <w:rPr>
          <w:spacing w:val="47"/>
        </w:rPr>
        <w:t xml:space="preserve"> </w:t>
      </w:r>
      <w:r>
        <w:t>взаимодействие</w:t>
      </w:r>
      <w:r>
        <w:rPr>
          <w:spacing w:val="47"/>
        </w:rPr>
        <w:t xml:space="preserve"> </w:t>
      </w:r>
      <w:r>
        <w:t>которых</w:t>
      </w:r>
      <w:r>
        <w:rPr>
          <w:spacing w:val="47"/>
        </w:rPr>
        <w:t xml:space="preserve"> </w:t>
      </w:r>
      <w:r>
        <w:t>др</w:t>
      </w:r>
      <w:r>
        <w:rPr>
          <w:spacing w:val="-2"/>
        </w:rPr>
        <w:t>у</w:t>
      </w:r>
      <w:r>
        <w:t>г</w:t>
      </w:r>
      <w:r>
        <w:rPr>
          <w:spacing w:val="50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др</w:t>
      </w:r>
      <w:r>
        <w:rPr>
          <w:spacing w:val="-2"/>
        </w:rPr>
        <w:t>у</w:t>
      </w:r>
      <w:r>
        <w:t>гом</w:t>
      </w:r>
      <w:r>
        <w:rPr>
          <w:spacing w:val="47"/>
        </w:rPr>
        <w:t xml:space="preserve"> </w:t>
      </w:r>
      <w:r>
        <w:t>приводит</w:t>
      </w:r>
      <w:r>
        <w:rPr>
          <w:spacing w:val="47"/>
        </w:rPr>
        <w:t xml:space="preserve"> </w:t>
      </w:r>
      <w:r>
        <w:t xml:space="preserve">к образованию горючей среды; </w:t>
      </w:r>
    </w:p>
    <w:p w14:paraId="3CD0E3C1" w14:textId="77777777" w:rsidR="005632AE" w:rsidRDefault="005B6682">
      <w:pPr>
        <w:spacing w:line="275" w:lineRule="exact"/>
        <w:ind w:firstLine="397"/>
        <w:jc w:val="both"/>
      </w:pPr>
      <w:r>
        <w:t>-изоляцией</w:t>
      </w:r>
      <w:r>
        <w:rPr>
          <w:spacing w:val="26"/>
        </w:rPr>
        <w:t xml:space="preserve"> </w:t>
      </w:r>
      <w:r>
        <w:t>горючей</w:t>
      </w:r>
      <w:r>
        <w:rPr>
          <w:spacing w:val="28"/>
        </w:rPr>
        <w:t xml:space="preserve"> </w:t>
      </w:r>
      <w:r>
        <w:t>среды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источников</w:t>
      </w:r>
      <w:r>
        <w:rPr>
          <w:spacing w:val="26"/>
        </w:rPr>
        <w:t xml:space="preserve"> </w:t>
      </w:r>
      <w:r>
        <w:t>зажигания</w:t>
      </w:r>
      <w:r>
        <w:rPr>
          <w:spacing w:val="26"/>
        </w:rPr>
        <w:t xml:space="preserve"> </w:t>
      </w:r>
      <w:r>
        <w:t>(применение</w:t>
      </w:r>
      <w:r>
        <w:rPr>
          <w:spacing w:val="26"/>
        </w:rPr>
        <w:t xml:space="preserve"> </w:t>
      </w:r>
      <w:r>
        <w:t>изолирова</w:t>
      </w:r>
      <w:r>
        <w:rPr>
          <w:spacing w:val="21"/>
        </w:rPr>
        <w:t>н</w:t>
      </w:r>
      <w:r>
        <w:t xml:space="preserve">ных отсеков, камер, кабин); </w:t>
      </w:r>
    </w:p>
    <w:p w14:paraId="34BE3190" w14:textId="77777777" w:rsidR="005632AE" w:rsidRDefault="005B6682">
      <w:pPr>
        <w:spacing w:line="275" w:lineRule="exact"/>
        <w:ind w:firstLine="397"/>
        <w:jc w:val="both"/>
      </w:pPr>
      <w:r>
        <w:t>-поддержанием</w:t>
      </w:r>
      <w:r>
        <w:rPr>
          <w:spacing w:val="66"/>
        </w:rPr>
        <w:t xml:space="preserve"> </w:t>
      </w:r>
      <w:r>
        <w:t>безопасной</w:t>
      </w:r>
      <w:r>
        <w:rPr>
          <w:spacing w:val="66"/>
        </w:rPr>
        <w:t xml:space="preserve"> </w:t>
      </w:r>
      <w:r>
        <w:t>концентрации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среде</w:t>
      </w:r>
      <w:r>
        <w:rPr>
          <w:spacing w:val="66"/>
        </w:rPr>
        <w:t xml:space="preserve"> </w:t>
      </w:r>
      <w:r>
        <w:t>окислителя</w:t>
      </w:r>
      <w:r>
        <w:rPr>
          <w:spacing w:val="69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 xml:space="preserve">горючих веществ; </w:t>
      </w:r>
    </w:p>
    <w:p w14:paraId="7F8041F7" w14:textId="77777777" w:rsidR="005632AE" w:rsidRDefault="005B6682">
      <w:pPr>
        <w:ind w:firstLine="395"/>
        <w:jc w:val="both"/>
      </w:pPr>
      <w:r>
        <w:t>-понижением концентрации окислителя в горючей среде в защищаемом объеме</w:t>
      </w:r>
      <w:r>
        <w:rPr>
          <w:spacing w:val="23"/>
        </w:rPr>
        <w:t>;</w:t>
      </w:r>
      <w:r>
        <w:t xml:space="preserve"> </w:t>
      </w:r>
    </w:p>
    <w:p w14:paraId="766FAD11" w14:textId="77777777" w:rsidR="005632AE" w:rsidRDefault="005B6682">
      <w:pPr>
        <w:ind w:firstLine="395"/>
        <w:jc w:val="both"/>
      </w:pPr>
      <w:r>
        <w:t>-поддержанием</w:t>
      </w:r>
      <w:r>
        <w:rPr>
          <w:spacing w:val="76"/>
        </w:rPr>
        <w:t xml:space="preserve"> </w:t>
      </w:r>
      <w:r>
        <w:t>температ</w:t>
      </w:r>
      <w:r>
        <w:rPr>
          <w:spacing w:val="-2"/>
        </w:rPr>
        <w:t>у</w:t>
      </w:r>
      <w:r>
        <w:t>ры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давления</w:t>
      </w:r>
      <w:r>
        <w:rPr>
          <w:spacing w:val="76"/>
        </w:rPr>
        <w:t xml:space="preserve"> </w:t>
      </w:r>
      <w:r>
        <w:t>среды,</w:t>
      </w:r>
      <w:r>
        <w:rPr>
          <w:spacing w:val="76"/>
        </w:rPr>
        <w:t xml:space="preserve"> </w:t>
      </w:r>
      <w:r>
        <w:t>при</w:t>
      </w:r>
      <w:r>
        <w:rPr>
          <w:spacing w:val="76"/>
        </w:rPr>
        <w:t xml:space="preserve"> </w:t>
      </w:r>
      <w:r>
        <w:t>которых</w:t>
      </w:r>
      <w:r>
        <w:rPr>
          <w:spacing w:val="76"/>
        </w:rPr>
        <w:t xml:space="preserve"> </w:t>
      </w:r>
      <w:r>
        <w:t>распространен</w:t>
      </w:r>
      <w:r>
        <w:rPr>
          <w:spacing w:val="21"/>
        </w:rPr>
        <w:t>и</w:t>
      </w:r>
      <w:r>
        <w:t xml:space="preserve">е пламени исключается; </w:t>
      </w:r>
    </w:p>
    <w:p w14:paraId="354F6D9F" w14:textId="77777777" w:rsidR="005632AE" w:rsidRDefault="005B6682">
      <w:pPr>
        <w:ind w:firstLine="395"/>
        <w:jc w:val="both"/>
      </w:pPr>
      <w:r>
        <w:t>-механизацией</w:t>
      </w:r>
      <w:r>
        <w:rPr>
          <w:spacing w:val="143"/>
        </w:rPr>
        <w:t xml:space="preserve"> </w:t>
      </w:r>
      <w:r>
        <w:t>и</w:t>
      </w:r>
      <w:r>
        <w:rPr>
          <w:spacing w:val="143"/>
        </w:rPr>
        <w:t xml:space="preserve"> </w:t>
      </w:r>
      <w:r>
        <w:t>автоматизацией</w:t>
      </w:r>
      <w:r>
        <w:rPr>
          <w:spacing w:val="143"/>
        </w:rPr>
        <w:t xml:space="preserve"> </w:t>
      </w:r>
      <w:r>
        <w:t>технологических</w:t>
      </w:r>
      <w:r>
        <w:rPr>
          <w:spacing w:val="143"/>
        </w:rPr>
        <w:t xml:space="preserve"> </w:t>
      </w:r>
      <w:r>
        <w:t>процессов,</w:t>
      </w:r>
      <w:r>
        <w:rPr>
          <w:spacing w:val="143"/>
        </w:rPr>
        <w:t xml:space="preserve"> </w:t>
      </w:r>
      <w:r>
        <w:t>связанных</w:t>
      </w:r>
      <w:r>
        <w:rPr>
          <w:spacing w:val="143"/>
        </w:rPr>
        <w:t xml:space="preserve"> </w:t>
      </w:r>
      <w:r>
        <w:t xml:space="preserve">с </w:t>
      </w:r>
    </w:p>
    <w:p w14:paraId="432D3DC2" w14:textId="77777777" w:rsidR="005632AE" w:rsidRDefault="005B6682">
      <w:pPr>
        <w:ind w:firstLine="0"/>
        <w:jc w:val="both"/>
      </w:pPr>
      <w:r>
        <w:t xml:space="preserve">обращением горючих веществ; </w:t>
      </w:r>
    </w:p>
    <w:p w14:paraId="39A722E1" w14:textId="77777777" w:rsidR="005632AE" w:rsidRDefault="005B6682">
      <w:pPr>
        <w:ind w:firstLine="395"/>
        <w:jc w:val="both"/>
      </w:pPr>
      <w:r>
        <w:rPr>
          <w:spacing w:val="-2"/>
        </w:rPr>
        <w:t>-у</w:t>
      </w:r>
      <w:r>
        <w:t>становкой</w:t>
      </w:r>
      <w:r>
        <w:rPr>
          <w:spacing w:val="98"/>
        </w:rPr>
        <w:t xml:space="preserve"> </w:t>
      </w:r>
      <w:r>
        <w:t>пожароопасного</w:t>
      </w:r>
      <w:r>
        <w:rPr>
          <w:spacing w:val="98"/>
        </w:rPr>
        <w:t xml:space="preserve"> </w:t>
      </w:r>
      <w:r>
        <w:t>обор</w:t>
      </w:r>
      <w:r>
        <w:rPr>
          <w:spacing w:val="-2"/>
        </w:rPr>
        <w:t>у</w:t>
      </w:r>
      <w:r>
        <w:t>дования</w:t>
      </w:r>
      <w:r>
        <w:rPr>
          <w:spacing w:val="98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отдельных</w:t>
      </w:r>
      <w:r>
        <w:rPr>
          <w:spacing w:val="98"/>
        </w:rPr>
        <w:t xml:space="preserve"> </w:t>
      </w:r>
      <w:r>
        <w:t>помещениях</w:t>
      </w:r>
      <w:r>
        <w:rPr>
          <w:spacing w:val="98"/>
        </w:rPr>
        <w:t xml:space="preserve"> </w:t>
      </w:r>
      <w:r>
        <w:t>или</w:t>
      </w:r>
      <w:r>
        <w:rPr>
          <w:spacing w:val="98"/>
        </w:rPr>
        <w:t xml:space="preserve"> </w:t>
      </w:r>
      <w:r>
        <w:t xml:space="preserve">на открытых площадках; </w:t>
      </w:r>
    </w:p>
    <w:p w14:paraId="5BF1DEB0" w14:textId="77777777" w:rsidR="005632AE" w:rsidRDefault="005B6682">
      <w:pPr>
        <w:ind w:firstLine="395"/>
        <w:jc w:val="both"/>
      </w:pPr>
      <w:r>
        <w:t>-применением</w:t>
      </w:r>
      <w:r>
        <w:rPr>
          <w:spacing w:val="26"/>
        </w:rPr>
        <w:t xml:space="preserve"> </w:t>
      </w:r>
      <w:r>
        <w:rPr>
          <w:spacing w:val="-2"/>
        </w:rPr>
        <w:t>у</w:t>
      </w:r>
      <w:r>
        <w:t>стройств</w:t>
      </w:r>
      <w:r>
        <w:rPr>
          <w:spacing w:val="21"/>
        </w:rPr>
        <w:t xml:space="preserve"> </w:t>
      </w:r>
      <w:r>
        <w:t>защиты</w:t>
      </w:r>
      <w:r>
        <w:rPr>
          <w:spacing w:val="28"/>
        </w:rPr>
        <w:t xml:space="preserve"> </w:t>
      </w:r>
      <w:r>
        <w:t>производственного</w:t>
      </w:r>
      <w:r>
        <w:rPr>
          <w:spacing w:val="23"/>
        </w:rPr>
        <w:t xml:space="preserve"> </w:t>
      </w:r>
      <w:r>
        <w:t>обор</w:t>
      </w:r>
      <w:r>
        <w:rPr>
          <w:spacing w:val="-2"/>
        </w:rPr>
        <w:t>у</w:t>
      </w:r>
      <w:r>
        <w:t>дования,</w:t>
      </w:r>
      <w:r>
        <w:rPr>
          <w:spacing w:val="21"/>
        </w:rPr>
        <w:t xml:space="preserve"> </w:t>
      </w:r>
      <w:r>
        <w:t xml:space="preserve">исключающих выход горючих веществ в объем помещения, или </w:t>
      </w:r>
      <w:r>
        <w:rPr>
          <w:spacing w:val="-2"/>
        </w:rPr>
        <w:t>у</w:t>
      </w:r>
      <w:r>
        <w:t xml:space="preserve">стройств, исключающих образование в помещении горючей среды; </w:t>
      </w:r>
    </w:p>
    <w:p w14:paraId="68F8F4AE" w14:textId="77777777" w:rsidR="005632AE" w:rsidRDefault="005B6682">
      <w:pPr>
        <w:spacing w:line="275" w:lineRule="exact"/>
        <w:ind w:firstLine="397"/>
        <w:jc w:val="both"/>
      </w:pPr>
      <w:r>
        <w:rPr>
          <w:spacing w:val="-2"/>
        </w:rPr>
        <w:t>-у</w:t>
      </w:r>
      <w:r>
        <w:t>далением</w:t>
      </w:r>
      <w:r>
        <w:rPr>
          <w:spacing w:val="107"/>
        </w:rPr>
        <w:t xml:space="preserve"> </w:t>
      </w:r>
      <w:r>
        <w:t>из</w:t>
      </w:r>
      <w:r>
        <w:rPr>
          <w:spacing w:val="107"/>
        </w:rPr>
        <w:t xml:space="preserve"> </w:t>
      </w:r>
      <w:r>
        <w:t>помещений,</w:t>
      </w:r>
      <w:r>
        <w:rPr>
          <w:spacing w:val="107"/>
        </w:rPr>
        <w:t xml:space="preserve"> </w:t>
      </w:r>
      <w:r>
        <w:t>технологического</w:t>
      </w:r>
      <w:r>
        <w:rPr>
          <w:spacing w:val="107"/>
        </w:rPr>
        <w:t xml:space="preserve"> </w:t>
      </w:r>
      <w:r>
        <w:t>обор</w:t>
      </w:r>
      <w:r>
        <w:rPr>
          <w:spacing w:val="-2"/>
        </w:rPr>
        <w:t>у</w:t>
      </w:r>
      <w:r>
        <w:t>дования</w:t>
      </w:r>
      <w:r>
        <w:rPr>
          <w:spacing w:val="107"/>
        </w:rPr>
        <w:t xml:space="preserve"> </w:t>
      </w:r>
      <w:r>
        <w:t>и</w:t>
      </w:r>
      <w:r>
        <w:rPr>
          <w:spacing w:val="107"/>
        </w:rPr>
        <w:t xml:space="preserve"> </w:t>
      </w:r>
      <w:r>
        <w:t>комм</w:t>
      </w:r>
      <w:r>
        <w:rPr>
          <w:spacing w:val="-2"/>
        </w:rPr>
        <w:t>у</w:t>
      </w:r>
      <w:r>
        <w:t>никаций пожароопасных отходов производства</w:t>
      </w:r>
      <w:r>
        <w:t xml:space="preserve">, отложений пыли. </w:t>
      </w:r>
    </w:p>
    <w:p w14:paraId="31CFA2E2" w14:textId="77777777" w:rsidR="005632AE" w:rsidRDefault="005B6682">
      <w:pPr>
        <w:spacing w:line="276" w:lineRule="exact"/>
        <w:ind w:firstLine="0"/>
        <w:jc w:val="both"/>
      </w:pPr>
      <w:r>
        <w:rPr>
          <w:rFonts w:ascii="Times New Roman,BoldItalic" w:hAnsi="Times New Roman,BoldItalic"/>
          <w:b/>
          <w:i/>
        </w:rPr>
        <w:t>Горючая</w:t>
      </w:r>
      <w:r>
        <w:rPr>
          <w:rFonts w:ascii="Times New Roman,BoldItalic" w:hAnsi="Times New Roman,BoldItalic"/>
          <w:b/>
          <w:i/>
          <w:spacing w:val="21"/>
        </w:rPr>
        <w:t xml:space="preserve"> </w:t>
      </w:r>
      <w:r>
        <w:rPr>
          <w:rFonts w:ascii="Times New Roman,BoldItalic" w:hAnsi="Times New Roman,BoldItalic"/>
          <w:b/>
          <w:i/>
        </w:rPr>
        <w:t>среда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это</w:t>
      </w:r>
      <w:r>
        <w:rPr>
          <w:spacing w:val="21"/>
        </w:rPr>
        <w:t xml:space="preserve"> </w:t>
      </w:r>
      <w:r>
        <w:rPr>
          <w:spacing w:val="-2"/>
        </w:rPr>
        <w:t>в</w:t>
      </w:r>
      <w:r>
        <w:t>се</w:t>
      </w:r>
      <w:r>
        <w:rPr>
          <w:spacing w:val="21"/>
        </w:rPr>
        <w:t xml:space="preserve"> </w:t>
      </w:r>
      <w:r>
        <w:t>то,</w:t>
      </w:r>
      <w:r>
        <w:rPr>
          <w:spacing w:val="21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восп</w:t>
      </w:r>
      <w:r>
        <w:rPr>
          <w:spacing w:val="-2"/>
        </w:rPr>
        <w:t>л</w:t>
      </w:r>
      <w:r>
        <w:t>амениться</w:t>
      </w:r>
      <w:r>
        <w:rPr>
          <w:spacing w:val="21"/>
        </w:rPr>
        <w:t xml:space="preserve"> 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21"/>
        </w:rPr>
        <w:t xml:space="preserve"> </w:t>
      </w:r>
      <w:r>
        <w:t>воздей</w:t>
      </w:r>
      <w:r>
        <w:rPr>
          <w:spacing w:val="-3"/>
        </w:rPr>
        <w:t>с</w:t>
      </w:r>
      <w:r>
        <w:t>твии источника</w:t>
      </w:r>
      <w:r>
        <w:br/>
        <w:t>зажигания,</w:t>
      </w:r>
      <w:r>
        <w:rPr>
          <w:spacing w:val="64"/>
        </w:rPr>
        <w:t xml:space="preserve"> </w:t>
      </w:r>
      <w:r>
        <w:t>др</w:t>
      </w:r>
      <w:r>
        <w:rPr>
          <w:spacing w:val="-7"/>
        </w:rPr>
        <w:t>у</w:t>
      </w:r>
      <w:r>
        <w:t>гими</w:t>
      </w:r>
      <w:r>
        <w:rPr>
          <w:spacing w:val="64"/>
        </w:rPr>
        <w:t xml:space="preserve"> </w:t>
      </w:r>
      <w:r>
        <w:t>словами,</w:t>
      </w:r>
      <w:r>
        <w:rPr>
          <w:spacing w:val="64"/>
        </w:rPr>
        <w:t xml:space="preserve"> </w:t>
      </w:r>
      <w:r>
        <w:t>она</w:t>
      </w:r>
      <w:r>
        <w:rPr>
          <w:spacing w:val="64"/>
        </w:rPr>
        <w:t xml:space="preserve"> </w:t>
      </w:r>
      <w:r>
        <w:t>может</w:t>
      </w:r>
      <w:r>
        <w:rPr>
          <w:spacing w:val="64"/>
        </w:rPr>
        <w:t xml:space="preserve"> </w:t>
      </w:r>
      <w:r>
        <w:t>представлять</w:t>
      </w:r>
      <w:r>
        <w:rPr>
          <w:spacing w:val="64"/>
        </w:rPr>
        <w:t xml:space="preserve"> </w:t>
      </w:r>
      <w:r>
        <w:t>собой</w:t>
      </w:r>
      <w:r>
        <w:rPr>
          <w:spacing w:val="64"/>
        </w:rPr>
        <w:t xml:space="preserve"> </w:t>
      </w:r>
      <w:r>
        <w:t>лю</w:t>
      </w:r>
      <w:r>
        <w:rPr>
          <w:spacing w:val="-2"/>
        </w:rPr>
        <w:t>б</w:t>
      </w:r>
      <w:r>
        <w:rPr>
          <w:spacing w:val="-4"/>
        </w:rPr>
        <w:t>у</w:t>
      </w:r>
      <w:r>
        <w:t>ю</w:t>
      </w:r>
      <w:r>
        <w:rPr>
          <w:spacing w:val="64"/>
        </w:rPr>
        <w:t xml:space="preserve"> </w:t>
      </w:r>
      <w:r>
        <w:t>внешнюю</w:t>
      </w:r>
      <w:r>
        <w:rPr>
          <w:spacing w:val="64"/>
        </w:rPr>
        <w:t xml:space="preserve"> </w:t>
      </w:r>
      <w:r>
        <w:t>сред</w:t>
      </w:r>
      <w:r>
        <w:rPr>
          <w:spacing w:val="-2"/>
        </w:rPr>
        <w:t>у</w:t>
      </w:r>
      <w:r>
        <w:t>,</w:t>
      </w:r>
    </w:p>
    <w:p w14:paraId="05A8929E" w14:textId="77777777" w:rsidR="005632AE" w:rsidRDefault="005B6682">
      <w:pPr>
        <w:spacing w:line="276" w:lineRule="exact"/>
        <w:ind w:right="220" w:firstLine="0"/>
        <w:jc w:val="both"/>
      </w:pPr>
      <w:r>
        <w:t>воспламеняющ</w:t>
      </w:r>
      <w:r>
        <w:rPr>
          <w:spacing w:val="-4"/>
        </w:rPr>
        <w:t>у</w:t>
      </w:r>
      <w:r>
        <w:t>юся</w:t>
      </w:r>
      <w:r>
        <w:rPr>
          <w:spacing w:val="45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соприкосновении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тем</w:t>
      </w:r>
      <w:r>
        <w:rPr>
          <w:spacing w:val="45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иным</w:t>
      </w:r>
      <w:r>
        <w:rPr>
          <w:spacing w:val="45"/>
        </w:rPr>
        <w:t xml:space="preserve"> </w:t>
      </w:r>
      <w:r>
        <w:t>источником</w:t>
      </w:r>
      <w:r>
        <w:rPr>
          <w:spacing w:val="45"/>
        </w:rPr>
        <w:t xml:space="preserve"> </w:t>
      </w:r>
      <w:r>
        <w:t>зажигания,</w:t>
      </w:r>
      <w:r>
        <w:rPr>
          <w:spacing w:val="45"/>
        </w:rPr>
        <w:t xml:space="preserve"> </w:t>
      </w:r>
      <w:r>
        <w:t>п</w:t>
      </w:r>
      <w:r>
        <w:rPr>
          <w:spacing w:val="-2"/>
        </w:rPr>
        <w:t>р</w:t>
      </w:r>
      <w:r>
        <w:t>и этом</w:t>
      </w:r>
      <w:r>
        <w:rPr>
          <w:spacing w:val="66"/>
        </w:rPr>
        <w:t xml:space="preserve"> </w:t>
      </w:r>
      <w:r>
        <w:t>обладает</w:t>
      </w:r>
      <w:r>
        <w:rPr>
          <w:spacing w:val="66"/>
        </w:rPr>
        <w:t xml:space="preserve"> </w:t>
      </w:r>
      <w:r>
        <w:t>способностью</w:t>
      </w:r>
      <w:r>
        <w:rPr>
          <w:spacing w:val="66"/>
        </w:rPr>
        <w:t xml:space="preserve"> </w:t>
      </w:r>
      <w:r>
        <w:t>самостоятельного</w:t>
      </w:r>
      <w:r>
        <w:rPr>
          <w:spacing w:val="66"/>
        </w:rPr>
        <w:t xml:space="preserve"> </w:t>
      </w:r>
      <w:r>
        <w:t>горения</w:t>
      </w:r>
      <w:r>
        <w:rPr>
          <w:spacing w:val="66"/>
        </w:rPr>
        <w:t xml:space="preserve"> </w:t>
      </w:r>
      <w:r>
        <w:t>даже</w:t>
      </w:r>
      <w:r>
        <w:rPr>
          <w:spacing w:val="66"/>
        </w:rPr>
        <w:t xml:space="preserve"> </w:t>
      </w:r>
      <w:r>
        <w:t>после</w:t>
      </w:r>
      <w:r>
        <w:rPr>
          <w:spacing w:val="66"/>
        </w:rPr>
        <w:t xml:space="preserve"> </w:t>
      </w:r>
      <w:r>
        <w:t>ликвидации</w:t>
      </w:r>
      <w:r>
        <w:rPr>
          <w:spacing w:val="66"/>
        </w:rPr>
        <w:t xml:space="preserve"> </w:t>
      </w:r>
      <w:r>
        <w:t>этог</w:t>
      </w:r>
      <w:r>
        <w:rPr>
          <w:spacing w:val="-2"/>
        </w:rPr>
        <w:t>о</w:t>
      </w:r>
      <w:r>
        <w:t xml:space="preserve"> источника. </w:t>
      </w:r>
    </w:p>
    <w:p w14:paraId="2F0D7B0F" w14:textId="77777777" w:rsidR="005632AE" w:rsidRDefault="005B6682">
      <w:pPr>
        <w:spacing w:line="276" w:lineRule="exact"/>
        <w:ind w:right="220" w:firstLine="566"/>
        <w:jc w:val="both"/>
      </w:pPr>
      <w:r>
        <w:t>С</w:t>
      </w:r>
      <w:r>
        <w:rPr>
          <w:spacing w:val="-4"/>
        </w:rPr>
        <w:t>у</w:t>
      </w:r>
      <w:r>
        <w:t>ществ</w:t>
      </w:r>
      <w:r>
        <w:rPr>
          <w:spacing w:val="-4"/>
        </w:rPr>
        <w:t>у</w:t>
      </w:r>
      <w:r>
        <w:t xml:space="preserve">ют 3 класса веществ и материалов: негорючие, </w:t>
      </w:r>
      <w:proofErr w:type="spellStart"/>
      <w:r>
        <w:t>тр</w:t>
      </w:r>
      <w:r>
        <w:rPr>
          <w:spacing w:val="-4"/>
        </w:rPr>
        <w:t>у</w:t>
      </w:r>
      <w:r>
        <w:t>дногорючие</w:t>
      </w:r>
      <w:proofErr w:type="spellEnd"/>
      <w:r>
        <w:t xml:space="preserve"> и горючие. След</w:t>
      </w:r>
      <w:r>
        <w:rPr>
          <w:spacing w:val="-4"/>
        </w:rPr>
        <w:t>у</w:t>
      </w:r>
      <w:r>
        <w:t>ет</w:t>
      </w:r>
      <w:r>
        <w:rPr>
          <w:spacing w:val="66"/>
        </w:rPr>
        <w:t xml:space="preserve"> </w:t>
      </w:r>
      <w:r>
        <w:t>заметить,</w:t>
      </w:r>
      <w:r>
        <w:rPr>
          <w:spacing w:val="66"/>
        </w:rPr>
        <w:t xml:space="preserve"> </w:t>
      </w:r>
      <w:r>
        <w:t>что</w:t>
      </w:r>
      <w:r>
        <w:rPr>
          <w:spacing w:val="66"/>
        </w:rPr>
        <w:t xml:space="preserve"> </w:t>
      </w:r>
      <w:r>
        <w:t>каждое</w:t>
      </w:r>
      <w:r>
        <w:rPr>
          <w:spacing w:val="66"/>
        </w:rPr>
        <w:t xml:space="preserve"> </w:t>
      </w:r>
      <w:r>
        <w:t>горючее</w:t>
      </w:r>
      <w:r>
        <w:rPr>
          <w:spacing w:val="66"/>
        </w:rPr>
        <w:t xml:space="preserve"> </w:t>
      </w:r>
      <w:r>
        <w:t>вещество</w:t>
      </w:r>
      <w:r>
        <w:rPr>
          <w:spacing w:val="66"/>
        </w:rPr>
        <w:t xml:space="preserve"> </w:t>
      </w:r>
      <w:r>
        <w:t>имеет</w:t>
      </w:r>
      <w:r>
        <w:rPr>
          <w:spacing w:val="66"/>
        </w:rPr>
        <w:t xml:space="preserve"> </w:t>
      </w:r>
      <w:r>
        <w:t>индивид</w:t>
      </w:r>
      <w:r>
        <w:rPr>
          <w:spacing w:val="-4"/>
        </w:rPr>
        <w:t>у</w:t>
      </w:r>
      <w:r>
        <w:t>альн</w:t>
      </w:r>
      <w:r>
        <w:rPr>
          <w:spacing w:val="-7"/>
        </w:rPr>
        <w:t>у</w:t>
      </w:r>
      <w:r>
        <w:t>ю</w:t>
      </w:r>
      <w:r>
        <w:rPr>
          <w:spacing w:val="66"/>
        </w:rPr>
        <w:t xml:space="preserve"> </w:t>
      </w:r>
      <w:r>
        <w:t>температ</w:t>
      </w:r>
      <w:r>
        <w:rPr>
          <w:spacing w:val="-4"/>
        </w:rPr>
        <w:t>у</w:t>
      </w:r>
      <w:r>
        <w:t>р</w:t>
      </w:r>
      <w:r>
        <w:rPr>
          <w:spacing w:val="-2"/>
        </w:rPr>
        <w:t>у</w:t>
      </w:r>
      <w:r>
        <w:t xml:space="preserve"> возгорания.</w:t>
      </w:r>
      <w:r>
        <w:rPr>
          <w:spacing w:val="93"/>
        </w:rPr>
        <w:t xml:space="preserve"> </w:t>
      </w:r>
      <w:r>
        <w:t>Температ</w:t>
      </w:r>
      <w:r>
        <w:rPr>
          <w:spacing w:val="-2"/>
        </w:rPr>
        <w:t>у</w:t>
      </w:r>
      <w:r>
        <w:t>ра</w:t>
      </w:r>
      <w:r>
        <w:rPr>
          <w:spacing w:val="93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300</w:t>
      </w:r>
      <w:r>
        <w:rPr>
          <w:vertAlign w:val="superscript"/>
        </w:rPr>
        <w:t>о</w:t>
      </w:r>
      <w:r>
        <w:t>С</w:t>
      </w:r>
      <w:r>
        <w:rPr>
          <w:spacing w:val="93"/>
        </w:rPr>
        <w:t xml:space="preserve"> </w:t>
      </w:r>
      <w:r>
        <w:t>является</w:t>
      </w:r>
      <w:r>
        <w:rPr>
          <w:spacing w:val="93"/>
        </w:rPr>
        <w:t xml:space="preserve"> </w:t>
      </w:r>
      <w:r>
        <w:t>максимальной</w:t>
      </w:r>
      <w:r>
        <w:rPr>
          <w:spacing w:val="93"/>
        </w:rPr>
        <w:t xml:space="preserve"> </w:t>
      </w:r>
      <w:r>
        <w:t>для</w:t>
      </w:r>
      <w:r>
        <w:rPr>
          <w:spacing w:val="91"/>
        </w:rPr>
        <w:t xml:space="preserve"> </w:t>
      </w:r>
      <w:r>
        <w:t>б</w:t>
      </w:r>
      <w:r>
        <w:rPr>
          <w:spacing w:val="-2"/>
        </w:rPr>
        <w:t>о</w:t>
      </w:r>
      <w:r>
        <w:t>льшинства</w:t>
      </w:r>
      <w:r>
        <w:rPr>
          <w:spacing w:val="93"/>
        </w:rPr>
        <w:t xml:space="preserve"> </w:t>
      </w:r>
      <w:r>
        <w:t>тверд</w:t>
      </w:r>
      <w:r>
        <w:rPr>
          <w:spacing w:val="-2"/>
        </w:rPr>
        <w:t>ы</w:t>
      </w:r>
      <w:r>
        <w:t xml:space="preserve">х материалов. </w:t>
      </w:r>
    </w:p>
    <w:p w14:paraId="3336C91D" w14:textId="77777777" w:rsidR="005632AE" w:rsidRDefault="005B6682">
      <w:pPr>
        <w:spacing w:line="275" w:lineRule="exact"/>
        <w:ind w:right="220" w:firstLine="566"/>
        <w:jc w:val="both"/>
      </w:pPr>
      <w:r>
        <w:t>Перечень</w:t>
      </w:r>
      <w:r>
        <w:rPr>
          <w:spacing w:val="167"/>
        </w:rPr>
        <w:t xml:space="preserve"> </w:t>
      </w:r>
      <w:r>
        <w:t>показателей,</w:t>
      </w:r>
      <w:r>
        <w:rPr>
          <w:spacing w:val="167"/>
        </w:rPr>
        <w:t xml:space="preserve"> </w:t>
      </w:r>
      <w:r>
        <w:t>необходим</w:t>
      </w:r>
      <w:r>
        <w:rPr>
          <w:spacing w:val="-2"/>
        </w:rPr>
        <w:t>ы</w:t>
      </w:r>
      <w:r>
        <w:t>х</w:t>
      </w:r>
      <w:r>
        <w:rPr>
          <w:spacing w:val="167"/>
        </w:rPr>
        <w:t xml:space="preserve"> </w:t>
      </w:r>
      <w:r>
        <w:t>для</w:t>
      </w:r>
      <w:r>
        <w:rPr>
          <w:spacing w:val="167"/>
        </w:rPr>
        <w:t xml:space="preserve"> </w:t>
      </w:r>
      <w:r>
        <w:t>оценки</w:t>
      </w:r>
      <w:r>
        <w:rPr>
          <w:spacing w:val="167"/>
        </w:rPr>
        <w:t xml:space="preserve"> </w:t>
      </w:r>
      <w:proofErr w:type="spellStart"/>
      <w:r>
        <w:t>пожаровзр</w:t>
      </w:r>
      <w:r>
        <w:rPr>
          <w:spacing w:val="-2"/>
        </w:rPr>
        <w:t>ы</w:t>
      </w:r>
      <w:r>
        <w:t>воопасности</w:t>
      </w:r>
      <w:proofErr w:type="spellEnd"/>
      <w:r>
        <w:rPr>
          <w:spacing w:val="167"/>
        </w:rPr>
        <w:t xml:space="preserve"> </w:t>
      </w:r>
      <w:r>
        <w:t>и пожарной</w:t>
      </w:r>
      <w:r>
        <w:rPr>
          <w:spacing w:val="35"/>
        </w:rPr>
        <w:t xml:space="preserve"> </w:t>
      </w:r>
      <w:r>
        <w:t>опасности</w:t>
      </w:r>
      <w:r>
        <w:rPr>
          <w:spacing w:val="35"/>
        </w:rPr>
        <w:t xml:space="preserve"> </w:t>
      </w:r>
      <w:r>
        <w:rPr>
          <w:spacing w:val="-2"/>
        </w:rPr>
        <w:t>в</w:t>
      </w:r>
      <w:r>
        <w:t>еществ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материалов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агрегатного</w:t>
      </w:r>
      <w:r>
        <w:rPr>
          <w:spacing w:val="35"/>
        </w:rPr>
        <w:t xml:space="preserve"> </w:t>
      </w:r>
      <w:r>
        <w:t>состояния, приведен</w:t>
      </w:r>
      <w:r>
        <w:rPr>
          <w:spacing w:val="114"/>
        </w:rPr>
        <w:t xml:space="preserve"> </w:t>
      </w:r>
      <w:r>
        <w:t>в</w:t>
      </w:r>
      <w:hyperlink r:id="rId7" w:anchor="dst101549" w:history="1">
        <w:r>
          <w:t xml:space="preserve"> таблице</w:t>
        </w:r>
      </w:hyperlink>
      <w:r>
        <w:rPr>
          <w:spacing w:val="114"/>
        </w:rPr>
        <w:t xml:space="preserve"> </w:t>
      </w:r>
      <w:r>
        <w:t>1</w:t>
      </w:r>
      <w:r>
        <w:rPr>
          <w:spacing w:val="115"/>
        </w:rPr>
        <w:t xml:space="preserve"> </w:t>
      </w:r>
      <w:r>
        <w:t>Федерального</w:t>
      </w:r>
      <w:r>
        <w:rPr>
          <w:spacing w:val="114"/>
        </w:rPr>
        <w:t xml:space="preserve"> </w:t>
      </w:r>
      <w:r>
        <w:t>закона</w:t>
      </w:r>
      <w:r>
        <w:rPr>
          <w:spacing w:val="114"/>
        </w:rPr>
        <w:t xml:space="preserve"> </w:t>
      </w:r>
      <w:r>
        <w:t>№</w:t>
      </w:r>
      <w:r>
        <w:rPr>
          <w:spacing w:val="114"/>
        </w:rPr>
        <w:t xml:space="preserve"> </w:t>
      </w:r>
      <w:r>
        <w:t>123-ФЗ</w:t>
      </w:r>
      <w:r>
        <w:rPr>
          <w:spacing w:val="119"/>
        </w:rPr>
        <w:t xml:space="preserve"> </w:t>
      </w:r>
    </w:p>
    <w:p w14:paraId="57CE2F22" w14:textId="77777777" w:rsidR="005632AE" w:rsidRDefault="005B6682">
      <w:pPr>
        <w:spacing w:line="275" w:lineRule="exact"/>
        <w:ind w:right="220" w:firstLine="566"/>
        <w:jc w:val="center"/>
      </w:pPr>
      <w:r>
        <w:t>Таблица</w:t>
      </w:r>
      <w:r>
        <w:rPr>
          <w:spacing w:val="54"/>
        </w:rPr>
        <w:t xml:space="preserve"> </w:t>
      </w:r>
      <w:r>
        <w:t>1.</w:t>
      </w:r>
      <w:r>
        <w:rPr>
          <w:spacing w:val="54"/>
        </w:rPr>
        <w:t xml:space="preserve"> </w:t>
      </w:r>
      <w:r>
        <w:t>Перечень</w:t>
      </w:r>
      <w:r>
        <w:rPr>
          <w:spacing w:val="57"/>
        </w:rPr>
        <w:t xml:space="preserve"> </w:t>
      </w:r>
      <w:r>
        <w:t>показателей,</w:t>
      </w:r>
      <w:r>
        <w:rPr>
          <w:spacing w:val="54"/>
        </w:rPr>
        <w:t xml:space="preserve"> </w:t>
      </w:r>
      <w:r>
        <w:t>необх</w:t>
      </w:r>
      <w:r>
        <w:rPr>
          <w:spacing w:val="-2"/>
        </w:rPr>
        <w:t>о</w:t>
      </w:r>
      <w:r>
        <w:t>димых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оценки</w:t>
      </w:r>
      <w:r>
        <w:rPr>
          <w:spacing w:val="54"/>
        </w:rPr>
        <w:t xml:space="preserve"> </w:t>
      </w:r>
      <w:r>
        <w:t>пож</w:t>
      </w:r>
      <w:r>
        <w:rPr>
          <w:spacing w:val="-3"/>
        </w:rPr>
        <w:t>а</w:t>
      </w:r>
      <w:r>
        <w:t>рной</w:t>
      </w:r>
      <w:r>
        <w:rPr>
          <w:spacing w:val="54"/>
        </w:rPr>
        <w:t xml:space="preserve"> </w:t>
      </w:r>
      <w:r>
        <w:t>опасности веществ и материалов в зависимости от их агр</w:t>
      </w:r>
      <w:r>
        <w:rPr>
          <w:spacing w:val="-3"/>
        </w:rPr>
        <w:t>е</w:t>
      </w:r>
      <w:r>
        <w:t xml:space="preserve">гатного состояния </w:t>
      </w:r>
    </w:p>
    <w:p w14:paraId="1BF2FDC6" w14:textId="77777777" w:rsidR="005632AE" w:rsidRDefault="005632AE">
      <w:pPr>
        <w:jc w:val="both"/>
        <w:rPr>
          <w:color w:val="000000" w:themeColor="text1"/>
          <w:sz w:val="24"/>
        </w:rPr>
      </w:pPr>
    </w:p>
    <w:tbl>
      <w:tblPr>
        <w:tblW w:w="10196" w:type="dxa"/>
        <w:tblInd w:w="129" w:type="dxa"/>
        <w:tblLook w:val="04A0" w:firstRow="1" w:lastRow="0" w:firstColumn="1" w:lastColumn="0" w:noHBand="0" w:noVBand="1"/>
      </w:tblPr>
      <w:tblGrid>
        <w:gridCol w:w="4754"/>
        <w:gridCol w:w="1560"/>
        <w:gridCol w:w="1005"/>
        <w:gridCol w:w="1290"/>
        <w:gridCol w:w="1587"/>
      </w:tblGrid>
      <w:tr w:rsidR="005632AE" w14:paraId="7F3EF92B" w14:textId="77777777">
        <w:trPr>
          <w:trHeight w:val="674"/>
        </w:trPr>
        <w:tc>
          <w:tcPr>
            <w:tcW w:w="4754" w:type="dxa"/>
            <w:vMerge w:val="restart"/>
          </w:tcPr>
          <w:p w14:paraId="53FE6746" w14:textId="77777777" w:rsidR="005632AE" w:rsidRDefault="005B6682">
            <w:pPr>
              <w:widowControl w:val="0"/>
              <w:spacing w:before="108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пожарной опасности </w:t>
            </w:r>
          </w:p>
        </w:tc>
        <w:tc>
          <w:tcPr>
            <w:tcW w:w="3855" w:type="dxa"/>
            <w:gridSpan w:val="3"/>
          </w:tcPr>
          <w:p w14:paraId="61CCDA2B" w14:textId="77777777" w:rsidR="005632AE" w:rsidRDefault="005B6682">
            <w:pPr>
              <w:widowControl w:val="0"/>
              <w:spacing w:before="108" w:line="230" w:lineRule="exact"/>
              <w:ind w:right="57" w:hanging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Вещества и материалы в различном </w:t>
            </w:r>
            <w:r>
              <w:rPr>
                <w:color w:val="000000"/>
                <w:sz w:val="20"/>
                <w:szCs w:val="20"/>
              </w:rPr>
              <w:br/>
              <w:t xml:space="preserve">агрегатном состоянии </w:t>
            </w:r>
          </w:p>
        </w:tc>
        <w:tc>
          <w:tcPr>
            <w:tcW w:w="1587" w:type="dxa"/>
            <w:vMerge w:val="restart"/>
          </w:tcPr>
          <w:p w14:paraId="0ADA997D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32AE" w14:paraId="7D4289EA" w14:textId="77777777">
        <w:trPr>
          <w:trHeight w:val="429"/>
        </w:trPr>
        <w:tc>
          <w:tcPr>
            <w:tcW w:w="4754" w:type="dxa"/>
            <w:vMerge/>
          </w:tcPr>
          <w:p w14:paraId="2DE9DFA2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0350AD2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газообразные </w:t>
            </w:r>
          </w:p>
        </w:tc>
        <w:tc>
          <w:tcPr>
            <w:tcW w:w="1005" w:type="dxa"/>
          </w:tcPr>
          <w:p w14:paraId="0DECB9EA" w14:textId="77777777" w:rsidR="005632AE" w:rsidRDefault="005B6682">
            <w:pPr>
              <w:widowControl w:val="0"/>
              <w:spacing w:before="54"/>
              <w:ind w:firstLine="14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жидкие </w:t>
            </w:r>
          </w:p>
        </w:tc>
        <w:tc>
          <w:tcPr>
            <w:tcW w:w="1290" w:type="dxa"/>
          </w:tcPr>
          <w:p w14:paraId="4DA4EC26" w14:textId="77777777" w:rsidR="005632AE" w:rsidRDefault="005B6682">
            <w:pPr>
              <w:widowControl w:val="0"/>
              <w:spacing w:before="54"/>
              <w:ind w:firstLine="15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твердые </w:t>
            </w:r>
          </w:p>
        </w:tc>
        <w:tc>
          <w:tcPr>
            <w:tcW w:w="1587" w:type="dxa"/>
            <w:vMerge/>
          </w:tcPr>
          <w:p w14:paraId="4B04411B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32AE" w14:paraId="468660C0" w14:textId="77777777">
        <w:trPr>
          <w:trHeight w:val="649"/>
        </w:trPr>
        <w:tc>
          <w:tcPr>
            <w:tcW w:w="4754" w:type="dxa"/>
          </w:tcPr>
          <w:p w14:paraId="7CB1BF6E" w14:textId="77777777" w:rsidR="005632AE" w:rsidRDefault="005B6682">
            <w:pPr>
              <w:widowControl w:val="0"/>
              <w:spacing w:before="93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Безопасный экспериментальный максимальный зазор, миллиметр </w:t>
            </w:r>
          </w:p>
        </w:tc>
        <w:tc>
          <w:tcPr>
            <w:tcW w:w="1560" w:type="dxa"/>
          </w:tcPr>
          <w:p w14:paraId="4A09CEAE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005" w:type="dxa"/>
          </w:tcPr>
          <w:p w14:paraId="754ABC74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4F2CA6C6" w14:textId="77777777" w:rsidR="005632AE" w:rsidRDefault="005B6682">
            <w:pPr>
              <w:widowControl w:val="0"/>
              <w:spacing w:before="54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587" w:type="dxa"/>
          </w:tcPr>
          <w:p w14:paraId="7F06E4D9" w14:textId="77777777" w:rsidR="005632AE" w:rsidRDefault="005B6682">
            <w:pPr>
              <w:widowControl w:val="0"/>
              <w:spacing w:before="54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3B1BDFEC" w14:textId="77777777">
        <w:trPr>
          <w:trHeight w:val="647"/>
        </w:trPr>
        <w:tc>
          <w:tcPr>
            <w:tcW w:w="4754" w:type="dxa"/>
          </w:tcPr>
          <w:p w14:paraId="2C3A92C6" w14:textId="77777777" w:rsidR="005632AE" w:rsidRDefault="005B6682">
            <w:pPr>
              <w:widowControl w:val="0"/>
              <w:spacing w:before="90" w:line="230" w:lineRule="exact"/>
              <w:ind w:right="-57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Выделение токсичных продуктов горения с единицы массы горючего, килограмм на килограмм </w:t>
            </w:r>
          </w:p>
        </w:tc>
        <w:tc>
          <w:tcPr>
            <w:tcW w:w="1560" w:type="dxa"/>
          </w:tcPr>
          <w:p w14:paraId="5E1D746B" w14:textId="77777777" w:rsidR="005632AE" w:rsidRDefault="005B6682">
            <w:pPr>
              <w:widowControl w:val="0"/>
              <w:spacing w:before="51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2B081972" w14:textId="77777777" w:rsidR="005632AE" w:rsidRDefault="005B6682">
            <w:pPr>
              <w:widowControl w:val="0"/>
              <w:spacing w:before="51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70C4E574" w14:textId="77777777" w:rsidR="005632AE" w:rsidRDefault="005B6682">
            <w:pPr>
              <w:widowControl w:val="0"/>
              <w:spacing w:before="51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4CA39870" w14:textId="77777777" w:rsidR="005632AE" w:rsidRDefault="005B6682">
            <w:pPr>
              <w:widowControl w:val="0"/>
              <w:spacing w:before="51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4ECB56B3" w14:textId="77777777">
        <w:trPr>
          <w:trHeight w:val="419"/>
        </w:trPr>
        <w:tc>
          <w:tcPr>
            <w:tcW w:w="4754" w:type="dxa"/>
          </w:tcPr>
          <w:p w14:paraId="376A3567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ппа воспламеняемости </w:t>
            </w:r>
          </w:p>
        </w:tc>
        <w:tc>
          <w:tcPr>
            <w:tcW w:w="1560" w:type="dxa"/>
          </w:tcPr>
          <w:p w14:paraId="008F9400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1F2D86D7" w14:textId="77777777" w:rsidR="005632AE" w:rsidRDefault="005B6682">
            <w:pPr>
              <w:widowControl w:val="0"/>
              <w:ind w:firstLine="4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90" w:type="dxa"/>
          </w:tcPr>
          <w:p w14:paraId="309A9A7C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362544C0" w14:textId="77777777" w:rsidR="005632AE" w:rsidRDefault="005B6682">
            <w:pPr>
              <w:widowControl w:val="0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6CD5660A" w14:textId="77777777">
        <w:trPr>
          <w:trHeight w:val="419"/>
        </w:trPr>
        <w:tc>
          <w:tcPr>
            <w:tcW w:w="4754" w:type="dxa"/>
          </w:tcPr>
          <w:p w14:paraId="69C9E432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ппа горючести </w:t>
            </w:r>
          </w:p>
        </w:tc>
        <w:tc>
          <w:tcPr>
            <w:tcW w:w="1560" w:type="dxa"/>
          </w:tcPr>
          <w:p w14:paraId="014443D6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005" w:type="dxa"/>
          </w:tcPr>
          <w:p w14:paraId="32EB0AE9" w14:textId="77777777" w:rsidR="005632AE" w:rsidRDefault="005B6682">
            <w:pPr>
              <w:widowControl w:val="0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7E0E5FE3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08818B9B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202F69FA" w14:textId="77777777">
        <w:trPr>
          <w:trHeight w:val="419"/>
        </w:trPr>
        <w:tc>
          <w:tcPr>
            <w:tcW w:w="4754" w:type="dxa"/>
          </w:tcPr>
          <w:p w14:paraId="51B87854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ппа распространения пламени </w:t>
            </w:r>
          </w:p>
        </w:tc>
        <w:tc>
          <w:tcPr>
            <w:tcW w:w="1560" w:type="dxa"/>
          </w:tcPr>
          <w:p w14:paraId="2CED2188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202C3147" w14:textId="77777777" w:rsidR="005632AE" w:rsidRDefault="005B6682">
            <w:pPr>
              <w:widowControl w:val="0"/>
              <w:ind w:firstLine="4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90" w:type="dxa"/>
          </w:tcPr>
          <w:p w14:paraId="5A6B4696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607FC181" w14:textId="77777777" w:rsidR="005632AE" w:rsidRDefault="005B6682">
            <w:pPr>
              <w:widowControl w:val="0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27313DFF" w14:textId="77777777">
        <w:trPr>
          <w:trHeight w:val="650"/>
        </w:trPr>
        <w:tc>
          <w:tcPr>
            <w:tcW w:w="4754" w:type="dxa"/>
          </w:tcPr>
          <w:p w14:paraId="560155D0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color w:val="000000"/>
                <w:sz w:val="20"/>
                <w:szCs w:val="20"/>
              </w:rPr>
              <w:t>дымообразования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квадратный метр на </w:t>
            </w:r>
          </w:p>
          <w:p w14:paraId="0C45FD09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килограмм </w:t>
            </w:r>
          </w:p>
        </w:tc>
        <w:tc>
          <w:tcPr>
            <w:tcW w:w="1560" w:type="dxa"/>
          </w:tcPr>
          <w:p w14:paraId="7408E808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4BA69BA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14:paraId="4E76D0EC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F39CB18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32AE" w14:paraId="7AA4A8D9" w14:textId="77777777">
        <w:trPr>
          <w:trHeight w:val="419"/>
        </w:trPr>
        <w:tc>
          <w:tcPr>
            <w:tcW w:w="4754" w:type="dxa"/>
          </w:tcPr>
          <w:p w14:paraId="27243728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Изл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чающая способность пламени </w:t>
            </w:r>
          </w:p>
        </w:tc>
        <w:tc>
          <w:tcPr>
            <w:tcW w:w="1560" w:type="dxa"/>
          </w:tcPr>
          <w:p w14:paraId="3364B301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005" w:type="dxa"/>
          </w:tcPr>
          <w:p w14:paraId="3933ED0E" w14:textId="77777777" w:rsidR="005632AE" w:rsidRDefault="005B6682">
            <w:pPr>
              <w:widowControl w:val="0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1819F4B3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36CD3CDD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4F156A50" w14:textId="77777777">
        <w:trPr>
          <w:trHeight w:val="649"/>
        </w:trPr>
        <w:tc>
          <w:tcPr>
            <w:tcW w:w="4754" w:type="dxa"/>
          </w:tcPr>
          <w:p w14:paraId="19EE8060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Индекс </w:t>
            </w:r>
            <w:proofErr w:type="spellStart"/>
            <w:r>
              <w:rPr>
                <w:color w:val="000000"/>
                <w:sz w:val="20"/>
                <w:szCs w:val="20"/>
              </w:rPr>
              <w:t>пожаровзрывоопасности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паскаль на метр в </w:t>
            </w:r>
          </w:p>
          <w:p w14:paraId="6DBF99F2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секунду </w:t>
            </w:r>
          </w:p>
        </w:tc>
        <w:tc>
          <w:tcPr>
            <w:tcW w:w="1560" w:type="dxa"/>
          </w:tcPr>
          <w:p w14:paraId="6A81C628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F9BE671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AE444D4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523179AB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32AE" w14:paraId="2DDA34B2" w14:textId="77777777">
        <w:trPr>
          <w:trHeight w:val="419"/>
        </w:trPr>
        <w:tc>
          <w:tcPr>
            <w:tcW w:w="4754" w:type="dxa"/>
          </w:tcPr>
          <w:p w14:paraId="039C6D10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Индекс распространения пламени </w:t>
            </w:r>
          </w:p>
        </w:tc>
        <w:tc>
          <w:tcPr>
            <w:tcW w:w="1560" w:type="dxa"/>
          </w:tcPr>
          <w:p w14:paraId="2310A4CE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508F29D5" w14:textId="77777777" w:rsidR="005632AE" w:rsidRDefault="005B6682">
            <w:pPr>
              <w:widowControl w:val="0"/>
              <w:ind w:firstLine="4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90" w:type="dxa"/>
          </w:tcPr>
          <w:p w14:paraId="1F44B6A9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2A20228D" w14:textId="77777777" w:rsidR="005632AE" w:rsidRDefault="005B6682">
            <w:pPr>
              <w:widowControl w:val="0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498E1415" w14:textId="77777777">
        <w:trPr>
          <w:trHeight w:val="416"/>
        </w:trPr>
        <w:tc>
          <w:tcPr>
            <w:tcW w:w="4754" w:type="dxa"/>
          </w:tcPr>
          <w:p w14:paraId="2724505B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Кислородный индекс, объемные проценты </w:t>
            </w:r>
          </w:p>
        </w:tc>
        <w:tc>
          <w:tcPr>
            <w:tcW w:w="1560" w:type="dxa"/>
          </w:tcPr>
          <w:p w14:paraId="372B75AC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194E0D52" w14:textId="77777777" w:rsidR="005632AE" w:rsidRDefault="005B6682">
            <w:pPr>
              <w:widowControl w:val="0"/>
              <w:ind w:firstLine="4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90" w:type="dxa"/>
          </w:tcPr>
          <w:p w14:paraId="6261C15A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5B438D3C" w14:textId="77777777" w:rsidR="005632AE" w:rsidRDefault="005B6682">
            <w:pPr>
              <w:widowControl w:val="0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230AEA51" w14:textId="77777777">
        <w:trPr>
          <w:trHeight w:val="880"/>
        </w:trPr>
        <w:tc>
          <w:tcPr>
            <w:tcW w:w="4754" w:type="dxa"/>
          </w:tcPr>
          <w:p w14:paraId="6AA548EF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Концентрационные пределы распространения пламени </w:t>
            </w:r>
          </w:p>
          <w:p w14:paraId="61EBFAD3" w14:textId="77777777" w:rsidR="005632AE" w:rsidRDefault="005B6682">
            <w:pPr>
              <w:widowControl w:val="0"/>
              <w:spacing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(воспламенения) в газах и парах, объемные проценты, </w:t>
            </w:r>
            <w:proofErr w:type="spellStart"/>
            <w:r>
              <w:rPr>
                <w:color w:val="000000"/>
                <w:sz w:val="20"/>
                <w:szCs w:val="20"/>
              </w:rPr>
              <w:t>пылях</w:t>
            </w:r>
            <w:proofErr w:type="spellEnd"/>
            <w:r>
              <w:rPr>
                <w:color w:val="000000"/>
                <w:sz w:val="20"/>
                <w:szCs w:val="20"/>
              </w:rPr>
              <w:t>, килограмм на к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бический метр </w:t>
            </w:r>
          </w:p>
        </w:tc>
        <w:tc>
          <w:tcPr>
            <w:tcW w:w="1560" w:type="dxa"/>
          </w:tcPr>
          <w:p w14:paraId="3502501D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4C82BBF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E43159A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EA09F44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32AE" w14:paraId="5A382971" w14:textId="77777777">
        <w:trPr>
          <w:trHeight w:val="649"/>
        </w:trPr>
        <w:tc>
          <w:tcPr>
            <w:tcW w:w="4754" w:type="dxa"/>
          </w:tcPr>
          <w:p w14:paraId="74CBED94" w14:textId="77777777" w:rsidR="005632AE" w:rsidRDefault="005B6682">
            <w:pPr>
              <w:widowControl w:val="0"/>
              <w:spacing w:before="95" w:line="228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Концентрационный предел диффузионного горения газовых смесей в воздухе, объемные проценты </w:t>
            </w:r>
          </w:p>
        </w:tc>
        <w:tc>
          <w:tcPr>
            <w:tcW w:w="1560" w:type="dxa"/>
          </w:tcPr>
          <w:p w14:paraId="4E6643E5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005" w:type="dxa"/>
          </w:tcPr>
          <w:p w14:paraId="44478F38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084E27D2" w14:textId="77777777" w:rsidR="005632AE" w:rsidRDefault="005B6682">
            <w:pPr>
              <w:widowControl w:val="0"/>
              <w:spacing w:before="54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587" w:type="dxa"/>
          </w:tcPr>
          <w:p w14:paraId="395A59EA" w14:textId="77777777" w:rsidR="005632AE" w:rsidRDefault="005B6682">
            <w:pPr>
              <w:widowControl w:val="0"/>
              <w:spacing w:before="54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05B22655" w14:textId="77777777">
        <w:trPr>
          <w:trHeight w:val="647"/>
        </w:trPr>
        <w:tc>
          <w:tcPr>
            <w:tcW w:w="4754" w:type="dxa"/>
          </w:tcPr>
          <w:p w14:paraId="379AC02C" w14:textId="77777777" w:rsidR="005632AE" w:rsidRDefault="005B6682">
            <w:pPr>
              <w:widowControl w:val="0"/>
              <w:spacing w:before="91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Критическая поверхностная плотность теплового потока, ватт на квадратный метр </w:t>
            </w:r>
          </w:p>
        </w:tc>
        <w:tc>
          <w:tcPr>
            <w:tcW w:w="1560" w:type="dxa"/>
          </w:tcPr>
          <w:p w14:paraId="46CB35F2" w14:textId="77777777" w:rsidR="005632AE" w:rsidRDefault="005B6682">
            <w:pPr>
              <w:widowControl w:val="0"/>
              <w:spacing w:before="52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7CE15635" w14:textId="77777777" w:rsidR="005632AE" w:rsidRDefault="005B6682">
            <w:pPr>
              <w:widowControl w:val="0"/>
              <w:spacing w:before="52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6BB53287" w14:textId="77777777" w:rsidR="005632AE" w:rsidRDefault="005B6682">
            <w:pPr>
              <w:widowControl w:val="0"/>
              <w:spacing w:before="52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216047E0" w14:textId="77777777" w:rsidR="005632AE" w:rsidRDefault="005B6682">
            <w:pPr>
              <w:widowControl w:val="0"/>
              <w:spacing w:before="52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17AAE2E0" w14:textId="77777777">
        <w:trPr>
          <w:trHeight w:val="649"/>
        </w:trPr>
        <w:tc>
          <w:tcPr>
            <w:tcW w:w="4754" w:type="dxa"/>
          </w:tcPr>
          <w:p w14:paraId="1E754912" w14:textId="77777777" w:rsidR="005632AE" w:rsidRDefault="005B6682">
            <w:pPr>
              <w:widowControl w:val="0"/>
              <w:spacing w:before="93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Линейная скорость распространения пламени, метр в секунду </w:t>
            </w:r>
          </w:p>
        </w:tc>
        <w:tc>
          <w:tcPr>
            <w:tcW w:w="1560" w:type="dxa"/>
          </w:tcPr>
          <w:p w14:paraId="1481083D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3525D7B0" w14:textId="77777777" w:rsidR="005632AE" w:rsidRDefault="005B6682">
            <w:pPr>
              <w:widowControl w:val="0"/>
              <w:spacing w:before="54"/>
              <w:ind w:firstLine="4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90" w:type="dxa"/>
          </w:tcPr>
          <w:p w14:paraId="07D05860" w14:textId="77777777" w:rsidR="005632AE" w:rsidRDefault="005B6682">
            <w:pPr>
              <w:widowControl w:val="0"/>
              <w:spacing w:before="54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587" w:type="dxa"/>
          </w:tcPr>
          <w:p w14:paraId="5EDB21C1" w14:textId="77777777" w:rsidR="005632AE" w:rsidRDefault="005B6682">
            <w:pPr>
              <w:widowControl w:val="0"/>
              <w:spacing w:before="54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433213DF" w14:textId="77777777">
        <w:trPr>
          <w:trHeight w:val="649"/>
        </w:trPr>
        <w:tc>
          <w:tcPr>
            <w:tcW w:w="4754" w:type="dxa"/>
          </w:tcPr>
          <w:p w14:paraId="11CE6539" w14:textId="77777777" w:rsidR="005632AE" w:rsidRDefault="005B6682">
            <w:pPr>
              <w:widowControl w:val="0"/>
              <w:spacing w:before="93" w:line="230" w:lineRule="exact"/>
              <w:ind w:right="63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Максимальная скорость распространения пламени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вдоль поверхности горючей жидкости, метр в секунду </w:t>
            </w:r>
          </w:p>
        </w:tc>
        <w:tc>
          <w:tcPr>
            <w:tcW w:w="1560" w:type="dxa"/>
          </w:tcPr>
          <w:p w14:paraId="360DF7E0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005" w:type="dxa"/>
          </w:tcPr>
          <w:p w14:paraId="50EB20BE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67540717" w14:textId="77777777" w:rsidR="005632AE" w:rsidRDefault="005B6682">
            <w:pPr>
              <w:widowControl w:val="0"/>
              <w:spacing w:before="54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587" w:type="dxa"/>
          </w:tcPr>
          <w:p w14:paraId="1DA0F70B" w14:textId="77777777" w:rsidR="005632AE" w:rsidRDefault="005B6682">
            <w:pPr>
              <w:widowControl w:val="0"/>
              <w:spacing w:before="54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25DCA708" w14:textId="77777777">
        <w:trPr>
          <w:trHeight w:val="404"/>
        </w:trPr>
        <w:tc>
          <w:tcPr>
            <w:tcW w:w="4754" w:type="dxa"/>
          </w:tcPr>
          <w:p w14:paraId="733138A9" w14:textId="77777777" w:rsidR="005632AE" w:rsidRDefault="005B6682">
            <w:pPr>
              <w:widowControl w:val="0"/>
              <w:spacing w:before="54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Максимальное давление взрыва, паскаль </w:t>
            </w:r>
          </w:p>
        </w:tc>
        <w:tc>
          <w:tcPr>
            <w:tcW w:w="1560" w:type="dxa"/>
          </w:tcPr>
          <w:p w14:paraId="4257A5C1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005" w:type="dxa"/>
          </w:tcPr>
          <w:p w14:paraId="377EA86B" w14:textId="77777777" w:rsidR="005632AE" w:rsidRDefault="005B6682">
            <w:pPr>
              <w:widowControl w:val="0"/>
              <w:spacing w:before="54"/>
              <w:ind w:firstLine="41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290" w:type="dxa"/>
          </w:tcPr>
          <w:p w14:paraId="110FD968" w14:textId="77777777" w:rsidR="005632AE" w:rsidRDefault="005B6682">
            <w:pPr>
              <w:widowControl w:val="0"/>
              <w:spacing w:before="54"/>
              <w:ind w:firstLine="466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587" w:type="dxa"/>
          </w:tcPr>
          <w:p w14:paraId="281417AA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</w:tbl>
    <w:p w14:paraId="1D00A251" w14:textId="77777777" w:rsidR="005632AE" w:rsidRDefault="005632AE">
      <w:pPr>
        <w:jc w:val="both"/>
        <w:rPr>
          <w:color w:val="000000" w:themeColor="text1"/>
          <w:sz w:val="24"/>
        </w:rPr>
      </w:pPr>
    </w:p>
    <w:tbl>
      <w:tblPr>
        <w:tblW w:w="10320" w:type="dxa"/>
        <w:tblInd w:w="5" w:type="dxa"/>
        <w:tblLook w:val="04A0" w:firstRow="1" w:lastRow="0" w:firstColumn="1" w:lastColumn="0" w:noHBand="0" w:noVBand="1"/>
      </w:tblPr>
      <w:tblGrid>
        <w:gridCol w:w="4906"/>
        <w:gridCol w:w="1525"/>
        <w:gridCol w:w="915"/>
        <w:gridCol w:w="982"/>
        <w:gridCol w:w="1992"/>
      </w:tblGrid>
      <w:tr w:rsidR="005632AE" w14:paraId="6F878F19" w14:textId="77777777">
        <w:trPr>
          <w:trHeight w:val="674"/>
        </w:trPr>
        <w:tc>
          <w:tcPr>
            <w:tcW w:w="4906" w:type="dxa"/>
            <w:vMerge w:val="restart"/>
          </w:tcPr>
          <w:p w14:paraId="3C5FD10C" w14:textId="77777777" w:rsidR="005632AE" w:rsidRDefault="005B6682">
            <w:pPr>
              <w:widowControl w:val="0"/>
              <w:tabs>
                <w:tab w:val="left" w:pos="0"/>
              </w:tabs>
              <w:spacing w:before="107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пожарной опасности </w:t>
            </w:r>
          </w:p>
        </w:tc>
        <w:tc>
          <w:tcPr>
            <w:tcW w:w="3422" w:type="dxa"/>
            <w:gridSpan w:val="3"/>
          </w:tcPr>
          <w:p w14:paraId="42E3881C" w14:textId="77777777" w:rsidR="005632AE" w:rsidRDefault="005B6682">
            <w:pPr>
              <w:widowControl w:val="0"/>
              <w:spacing w:before="107" w:line="230" w:lineRule="exact"/>
              <w:ind w:right="57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Вещества и материалы в различном </w:t>
            </w:r>
            <w:r>
              <w:rPr>
                <w:color w:val="000000"/>
                <w:sz w:val="20"/>
                <w:szCs w:val="20"/>
              </w:rPr>
              <w:br/>
              <w:t xml:space="preserve">агрегатном состоянии </w:t>
            </w:r>
          </w:p>
        </w:tc>
        <w:tc>
          <w:tcPr>
            <w:tcW w:w="1992" w:type="dxa"/>
            <w:vMerge w:val="restart"/>
          </w:tcPr>
          <w:p w14:paraId="2DE97057" w14:textId="77777777" w:rsidR="005632AE" w:rsidRDefault="005B6682">
            <w:pPr>
              <w:widowControl w:val="0"/>
              <w:spacing w:before="68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Пыли </w:t>
            </w:r>
          </w:p>
        </w:tc>
      </w:tr>
      <w:tr w:rsidR="005632AE" w14:paraId="4763856B" w14:textId="77777777">
        <w:trPr>
          <w:trHeight w:val="429"/>
        </w:trPr>
        <w:tc>
          <w:tcPr>
            <w:tcW w:w="4906" w:type="dxa"/>
            <w:vMerge/>
          </w:tcPr>
          <w:p w14:paraId="3E899596" w14:textId="77777777" w:rsidR="005632AE" w:rsidRDefault="005632A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F3C7DB9" w14:textId="77777777" w:rsidR="005632AE" w:rsidRDefault="005B6682">
            <w:pPr>
              <w:widowControl w:val="0"/>
              <w:spacing w:before="54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газообразные </w:t>
            </w:r>
          </w:p>
        </w:tc>
        <w:tc>
          <w:tcPr>
            <w:tcW w:w="915" w:type="dxa"/>
          </w:tcPr>
          <w:p w14:paraId="0EB00112" w14:textId="77777777" w:rsidR="005632AE" w:rsidRDefault="005B6682">
            <w:pPr>
              <w:widowControl w:val="0"/>
              <w:spacing w:before="54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жидкие </w:t>
            </w:r>
          </w:p>
        </w:tc>
        <w:tc>
          <w:tcPr>
            <w:tcW w:w="982" w:type="dxa"/>
          </w:tcPr>
          <w:p w14:paraId="1125C15F" w14:textId="77777777" w:rsidR="005632AE" w:rsidRDefault="005B6682">
            <w:pPr>
              <w:widowControl w:val="0"/>
              <w:spacing w:before="54"/>
              <w:ind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твердые </w:t>
            </w:r>
          </w:p>
        </w:tc>
        <w:tc>
          <w:tcPr>
            <w:tcW w:w="1992" w:type="dxa"/>
            <w:vMerge/>
          </w:tcPr>
          <w:p w14:paraId="707804F8" w14:textId="77777777" w:rsidR="005632AE" w:rsidRDefault="005632AE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32AE" w14:paraId="0F96C5BF" w14:textId="77777777">
        <w:trPr>
          <w:trHeight w:val="649"/>
        </w:trPr>
        <w:tc>
          <w:tcPr>
            <w:tcW w:w="4906" w:type="dxa"/>
          </w:tcPr>
          <w:p w14:paraId="5002464B" w14:textId="77777777" w:rsidR="005632AE" w:rsidRDefault="005B6682">
            <w:pPr>
              <w:widowControl w:val="0"/>
              <w:spacing w:before="92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Минимальная </w:t>
            </w:r>
            <w:proofErr w:type="spellStart"/>
            <w:r>
              <w:rPr>
                <w:color w:val="000000"/>
                <w:sz w:val="20"/>
                <w:szCs w:val="20"/>
              </w:rPr>
              <w:t>флегматизирующая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концентрация </w:t>
            </w:r>
            <w:r>
              <w:rPr>
                <w:color w:val="000000"/>
                <w:sz w:val="20"/>
                <w:szCs w:val="20"/>
              </w:rPr>
              <w:br/>
              <w:t xml:space="preserve">газообразного </w:t>
            </w:r>
            <w:proofErr w:type="spellStart"/>
            <w:r>
              <w:rPr>
                <w:color w:val="000000"/>
                <w:sz w:val="20"/>
                <w:szCs w:val="20"/>
              </w:rPr>
              <w:t>флегматизатора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объемные проценты </w:t>
            </w:r>
          </w:p>
        </w:tc>
        <w:tc>
          <w:tcPr>
            <w:tcW w:w="1525" w:type="dxa"/>
          </w:tcPr>
          <w:p w14:paraId="024F7EB8" w14:textId="77777777" w:rsidR="005632AE" w:rsidRDefault="005B6682">
            <w:pPr>
              <w:widowControl w:val="0"/>
              <w:spacing w:before="5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3EBD19A8" w14:textId="77777777" w:rsidR="005632AE" w:rsidRDefault="005B6682">
            <w:pPr>
              <w:widowControl w:val="0"/>
              <w:spacing w:before="53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778E2071" w14:textId="77777777" w:rsidR="005632AE" w:rsidRDefault="005B6682">
            <w:pPr>
              <w:widowControl w:val="0"/>
              <w:spacing w:before="53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</w:tcPr>
          <w:p w14:paraId="227F7ACD" w14:textId="77777777" w:rsidR="005632AE" w:rsidRDefault="005B6682">
            <w:pPr>
              <w:widowControl w:val="0"/>
              <w:spacing w:before="53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7F8E1509" w14:textId="77777777">
        <w:trPr>
          <w:trHeight w:val="419"/>
        </w:trPr>
        <w:tc>
          <w:tcPr>
            <w:tcW w:w="4906" w:type="dxa"/>
          </w:tcPr>
          <w:p w14:paraId="262CD780" w14:textId="77777777" w:rsidR="005632AE" w:rsidRDefault="005B6682">
            <w:pPr>
              <w:widowControl w:val="0"/>
              <w:ind w:firstLine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Минимальная энергия зажигания, джоуль </w:t>
            </w:r>
          </w:p>
        </w:tc>
        <w:tc>
          <w:tcPr>
            <w:tcW w:w="1525" w:type="dxa"/>
          </w:tcPr>
          <w:p w14:paraId="21541C4C" w14:textId="77777777" w:rsidR="005632AE" w:rsidRDefault="005B6682">
            <w:pPr>
              <w:widowControl w:val="0"/>
              <w:ind w:firstLine="7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32CE5E6F" w14:textId="77777777" w:rsidR="005632AE" w:rsidRDefault="005B6682">
            <w:pPr>
              <w:widowControl w:val="0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3209A576" w14:textId="77777777" w:rsidR="005632AE" w:rsidRDefault="005B6682">
            <w:pPr>
              <w:widowControl w:val="0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</w:tcPr>
          <w:p w14:paraId="371D713D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2D7EAFF2" w14:textId="77777777">
        <w:trPr>
          <w:trHeight w:val="649"/>
        </w:trPr>
        <w:tc>
          <w:tcPr>
            <w:tcW w:w="4906" w:type="dxa"/>
          </w:tcPr>
          <w:p w14:paraId="08C9FF59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Минимальное взрывоопасное содержание кислорода, объемные проценты </w:t>
            </w:r>
          </w:p>
        </w:tc>
        <w:tc>
          <w:tcPr>
            <w:tcW w:w="1525" w:type="dxa"/>
          </w:tcPr>
          <w:p w14:paraId="48559D39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14:paraId="177D6DC6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14:paraId="41E90525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</w:tcPr>
          <w:p w14:paraId="23772978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32AE" w14:paraId="184BA7AB" w14:textId="77777777">
        <w:trPr>
          <w:trHeight w:val="647"/>
        </w:trPr>
        <w:tc>
          <w:tcPr>
            <w:tcW w:w="4906" w:type="dxa"/>
          </w:tcPr>
          <w:p w14:paraId="70309819" w14:textId="77777777" w:rsidR="005632AE" w:rsidRDefault="005B6682">
            <w:pPr>
              <w:widowControl w:val="0"/>
              <w:tabs>
                <w:tab w:val="left" w:pos="4815"/>
              </w:tabs>
              <w:spacing w:before="90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Низшая рабочая теплота сгорания, килоджоуль на килограмм </w:t>
            </w:r>
          </w:p>
        </w:tc>
        <w:tc>
          <w:tcPr>
            <w:tcW w:w="1525" w:type="dxa"/>
          </w:tcPr>
          <w:p w14:paraId="1347F856" w14:textId="77777777" w:rsidR="005632AE" w:rsidRDefault="005B6682">
            <w:pPr>
              <w:widowControl w:val="0"/>
              <w:spacing w:before="5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4B0EBB75" w14:textId="77777777" w:rsidR="005632AE" w:rsidRDefault="005B6682">
            <w:pPr>
              <w:widowControl w:val="0"/>
              <w:spacing w:before="51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0F3A4489" w14:textId="77777777" w:rsidR="005632AE" w:rsidRDefault="005B6682">
            <w:pPr>
              <w:widowControl w:val="0"/>
              <w:spacing w:before="51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4963E4C1" w14:textId="77777777" w:rsidR="005632AE" w:rsidRDefault="005B6682">
            <w:pPr>
              <w:widowControl w:val="0"/>
              <w:spacing w:before="51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5FE4AD56" w14:textId="77777777">
        <w:trPr>
          <w:trHeight w:val="649"/>
        </w:trPr>
        <w:tc>
          <w:tcPr>
            <w:tcW w:w="4906" w:type="dxa"/>
          </w:tcPr>
          <w:p w14:paraId="296BFFA6" w14:textId="77777777" w:rsidR="005632AE" w:rsidRDefault="005B6682">
            <w:pPr>
              <w:widowControl w:val="0"/>
              <w:spacing w:before="93" w:line="230" w:lineRule="exact"/>
              <w:ind w:right="-44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Нормальная скорость распространения пламени, метр в секунду </w:t>
            </w:r>
          </w:p>
        </w:tc>
        <w:tc>
          <w:tcPr>
            <w:tcW w:w="1525" w:type="dxa"/>
          </w:tcPr>
          <w:p w14:paraId="2F3B4372" w14:textId="77777777" w:rsidR="005632AE" w:rsidRDefault="005B6682">
            <w:pPr>
              <w:widowControl w:val="0"/>
              <w:spacing w:before="5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0F97327A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36781F6E" w14:textId="77777777" w:rsidR="005632AE" w:rsidRDefault="005B6682">
            <w:pPr>
              <w:widowControl w:val="0"/>
              <w:spacing w:before="54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</w:tcPr>
          <w:p w14:paraId="395A7FC6" w14:textId="77777777" w:rsidR="005632AE" w:rsidRDefault="005B6682">
            <w:pPr>
              <w:widowControl w:val="0"/>
              <w:spacing w:before="54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3EDBA6BE" w14:textId="77777777">
        <w:trPr>
          <w:trHeight w:val="650"/>
        </w:trPr>
        <w:tc>
          <w:tcPr>
            <w:tcW w:w="4906" w:type="dxa"/>
          </w:tcPr>
          <w:p w14:paraId="62DAB759" w14:textId="77777777" w:rsidR="005632AE" w:rsidRDefault="005B6682">
            <w:pPr>
              <w:widowControl w:val="0"/>
              <w:spacing w:before="95" w:line="228" w:lineRule="exact"/>
              <w:ind w:right="101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Показатель токсичности продуктов горения, грамм на кубический метр </w:t>
            </w:r>
          </w:p>
        </w:tc>
        <w:tc>
          <w:tcPr>
            <w:tcW w:w="1525" w:type="dxa"/>
          </w:tcPr>
          <w:p w14:paraId="7BB8BBE0" w14:textId="77777777" w:rsidR="005632AE" w:rsidRDefault="005B6682">
            <w:pPr>
              <w:widowControl w:val="0"/>
              <w:spacing w:before="5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790C8BD0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715CAC1C" w14:textId="77777777" w:rsidR="005632AE" w:rsidRDefault="005B6682">
            <w:pPr>
              <w:widowControl w:val="0"/>
              <w:spacing w:before="54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0B43B0A0" w14:textId="77777777" w:rsidR="005632AE" w:rsidRDefault="005B6682">
            <w:pPr>
              <w:widowControl w:val="0"/>
              <w:spacing w:before="54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5CC4F2E9" w14:textId="77777777">
        <w:trPr>
          <w:trHeight w:val="647"/>
        </w:trPr>
        <w:tc>
          <w:tcPr>
            <w:tcW w:w="4906" w:type="dxa"/>
          </w:tcPr>
          <w:p w14:paraId="0B989ED8" w14:textId="77777777" w:rsidR="005632AE" w:rsidRDefault="005B6682">
            <w:pPr>
              <w:widowControl w:val="0"/>
              <w:spacing w:before="90" w:line="230" w:lineRule="exact"/>
              <w:ind w:right="17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Потребление кислорода на единиц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 массы горючего, килограмм на килограмм </w:t>
            </w:r>
          </w:p>
        </w:tc>
        <w:tc>
          <w:tcPr>
            <w:tcW w:w="1525" w:type="dxa"/>
          </w:tcPr>
          <w:p w14:paraId="79127372" w14:textId="77777777" w:rsidR="005632AE" w:rsidRDefault="005B6682">
            <w:pPr>
              <w:widowControl w:val="0"/>
              <w:spacing w:before="5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15" w:type="dxa"/>
          </w:tcPr>
          <w:p w14:paraId="53E3D858" w14:textId="77777777" w:rsidR="005632AE" w:rsidRDefault="005B6682">
            <w:pPr>
              <w:widowControl w:val="0"/>
              <w:spacing w:before="51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66EF9297" w14:textId="77777777" w:rsidR="005632AE" w:rsidRDefault="005B6682">
            <w:pPr>
              <w:widowControl w:val="0"/>
              <w:spacing w:before="51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0FD796E8" w14:textId="77777777" w:rsidR="005632AE" w:rsidRDefault="005B6682">
            <w:pPr>
              <w:widowControl w:val="0"/>
              <w:spacing w:before="51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43722252" w14:textId="77777777">
        <w:trPr>
          <w:trHeight w:val="649"/>
        </w:trPr>
        <w:tc>
          <w:tcPr>
            <w:tcW w:w="4906" w:type="dxa"/>
          </w:tcPr>
          <w:p w14:paraId="0AA7AA11" w14:textId="77777777" w:rsidR="005632AE" w:rsidRDefault="005B6682">
            <w:pPr>
              <w:widowControl w:val="0"/>
              <w:spacing w:before="93" w:line="230" w:lineRule="exact"/>
              <w:ind w:right="268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Предельная скорость срыва диффузионного факела, метр в секунду </w:t>
            </w:r>
          </w:p>
        </w:tc>
        <w:tc>
          <w:tcPr>
            <w:tcW w:w="1525" w:type="dxa"/>
          </w:tcPr>
          <w:p w14:paraId="5D340459" w14:textId="77777777" w:rsidR="005632AE" w:rsidRDefault="005B6682">
            <w:pPr>
              <w:widowControl w:val="0"/>
              <w:spacing w:before="5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2F97B0AF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6962080E" w14:textId="77777777" w:rsidR="005632AE" w:rsidRDefault="005B6682">
            <w:pPr>
              <w:widowControl w:val="0"/>
              <w:spacing w:before="54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</w:tcPr>
          <w:p w14:paraId="70DC0329" w14:textId="77777777" w:rsidR="005632AE" w:rsidRDefault="005B6682">
            <w:pPr>
              <w:widowControl w:val="0"/>
              <w:spacing w:before="54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1C504476" w14:textId="77777777">
        <w:trPr>
          <w:trHeight w:val="649"/>
        </w:trPr>
        <w:tc>
          <w:tcPr>
            <w:tcW w:w="4906" w:type="dxa"/>
          </w:tcPr>
          <w:p w14:paraId="0C9B8952" w14:textId="77777777" w:rsidR="005632AE" w:rsidRDefault="005B6682">
            <w:pPr>
              <w:widowControl w:val="0"/>
              <w:spacing w:before="93" w:line="230" w:lineRule="exact"/>
              <w:ind w:right="157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Скорость нарастания давления взрыва, </w:t>
            </w:r>
            <w:proofErr w:type="spellStart"/>
            <w:r>
              <w:rPr>
                <w:color w:val="000000"/>
                <w:sz w:val="20"/>
                <w:szCs w:val="20"/>
              </w:rPr>
              <w:t>мегапаскаль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секунду </w:t>
            </w:r>
          </w:p>
        </w:tc>
        <w:tc>
          <w:tcPr>
            <w:tcW w:w="1525" w:type="dxa"/>
          </w:tcPr>
          <w:p w14:paraId="45EFC6FC" w14:textId="77777777" w:rsidR="005632AE" w:rsidRDefault="005B6682">
            <w:pPr>
              <w:widowControl w:val="0"/>
              <w:spacing w:before="5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1AB1943B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29905761" w14:textId="77777777" w:rsidR="005632AE" w:rsidRDefault="005B6682">
            <w:pPr>
              <w:widowControl w:val="0"/>
              <w:spacing w:before="54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</w:tcPr>
          <w:p w14:paraId="2174E3B4" w14:textId="77777777" w:rsidR="005632AE" w:rsidRDefault="005B6682">
            <w:pPr>
              <w:widowControl w:val="0"/>
              <w:spacing w:before="54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3B636C31" w14:textId="77777777">
        <w:trPr>
          <w:trHeight w:val="649"/>
        </w:trPr>
        <w:tc>
          <w:tcPr>
            <w:tcW w:w="4906" w:type="dxa"/>
          </w:tcPr>
          <w:p w14:paraId="4E5F3510" w14:textId="77777777" w:rsidR="005632AE" w:rsidRDefault="005B6682">
            <w:pPr>
              <w:widowControl w:val="0"/>
              <w:spacing w:before="96" w:line="227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Способность гореть при взаимодействии с водой, </w:t>
            </w:r>
            <w:r>
              <w:rPr>
                <w:color w:val="000000"/>
                <w:sz w:val="20"/>
                <w:szCs w:val="20"/>
              </w:rPr>
              <w:t>кислородом воздуха и др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гими веществами </w:t>
            </w:r>
          </w:p>
        </w:tc>
        <w:tc>
          <w:tcPr>
            <w:tcW w:w="1525" w:type="dxa"/>
          </w:tcPr>
          <w:p w14:paraId="35838A9E" w14:textId="77777777" w:rsidR="005632AE" w:rsidRDefault="005B6682">
            <w:pPr>
              <w:widowControl w:val="0"/>
              <w:spacing w:before="54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1269A724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7A3DDE73" w14:textId="77777777" w:rsidR="005632AE" w:rsidRDefault="005B6682">
            <w:pPr>
              <w:widowControl w:val="0"/>
              <w:spacing w:before="54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328BE1D5" w14:textId="77777777" w:rsidR="005632AE" w:rsidRDefault="005B6682">
            <w:pPr>
              <w:widowControl w:val="0"/>
              <w:spacing w:before="54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42E7E282" w14:textId="77777777">
        <w:trPr>
          <w:trHeight w:val="647"/>
        </w:trPr>
        <w:tc>
          <w:tcPr>
            <w:tcW w:w="4906" w:type="dxa"/>
          </w:tcPr>
          <w:p w14:paraId="703A5609" w14:textId="77777777" w:rsidR="005632AE" w:rsidRDefault="005B6682">
            <w:pPr>
              <w:widowControl w:val="0"/>
              <w:spacing w:before="90" w:line="23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Способность к воспламенению при адиабатическом сжатии </w:t>
            </w:r>
          </w:p>
        </w:tc>
        <w:tc>
          <w:tcPr>
            <w:tcW w:w="1525" w:type="dxa"/>
          </w:tcPr>
          <w:p w14:paraId="090386FE" w14:textId="77777777" w:rsidR="005632AE" w:rsidRDefault="005B6682">
            <w:pPr>
              <w:widowControl w:val="0"/>
              <w:spacing w:before="5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675E6B27" w14:textId="77777777" w:rsidR="005632AE" w:rsidRDefault="005B6682">
            <w:pPr>
              <w:widowControl w:val="0"/>
              <w:spacing w:before="51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2C41AFCE" w14:textId="77777777" w:rsidR="005632AE" w:rsidRDefault="005B6682">
            <w:pPr>
              <w:widowControl w:val="0"/>
              <w:spacing w:before="51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</w:tcPr>
          <w:p w14:paraId="6F02363E" w14:textId="77777777" w:rsidR="005632AE" w:rsidRDefault="005B6682">
            <w:pPr>
              <w:widowControl w:val="0"/>
              <w:spacing w:before="51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5A779597" w14:textId="77777777">
        <w:trPr>
          <w:trHeight w:val="419"/>
        </w:trPr>
        <w:tc>
          <w:tcPr>
            <w:tcW w:w="4906" w:type="dxa"/>
          </w:tcPr>
          <w:p w14:paraId="54E963FA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Способность к самовозгоранию </w:t>
            </w:r>
          </w:p>
        </w:tc>
        <w:tc>
          <w:tcPr>
            <w:tcW w:w="1525" w:type="dxa"/>
          </w:tcPr>
          <w:p w14:paraId="18AD43FE" w14:textId="77777777" w:rsidR="005632AE" w:rsidRDefault="005B6682">
            <w:pPr>
              <w:widowControl w:val="0"/>
              <w:ind w:firstLine="73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15" w:type="dxa"/>
          </w:tcPr>
          <w:p w14:paraId="4A161667" w14:textId="77777777" w:rsidR="005632AE" w:rsidRDefault="005B6682">
            <w:pPr>
              <w:widowControl w:val="0"/>
              <w:ind w:firstLine="4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82" w:type="dxa"/>
          </w:tcPr>
          <w:p w14:paraId="4C6650EC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0C3B4FF8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513F10DA" w14:textId="77777777">
        <w:trPr>
          <w:trHeight w:val="419"/>
        </w:trPr>
        <w:tc>
          <w:tcPr>
            <w:tcW w:w="4906" w:type="dxa"/>
          </w:tcPr>
          <w:p w14:paraId="38B29A0C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Способность к экзотермическом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 разложению </w:t>
            </w:r>
          </w:p>
        </w:tc>
        <w:tc>
          <w:tcPr>
            <w:tcW w:w="1525" w:type="dxa"/>
          </w:tcPr>
          <w:p w14:paraId="36CC902F" w14:textId="77777777" w:rsidR="005632AE" w:rsidRDefault="005B6682">
            <w:pPr>
              <w:widowControl w:val="0"/>
              <w:ind w:firstLine="7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60C41C09" w14:textId="77777777" w:rsidR="005632AE" w:rsidRDefault="005B6682">
            <w:pPr>
              <w:widowControl w:val="0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5E74719D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343786E7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02708D95" w14:textId="77777777">
        <w:trPr>
          <w:trHeight w:val="419"/>
        </w:trPr>
        <w:tc>
          <w:tcPr>
            <w:tcW w:w="4906" w:type="dxa"/>
          </w:tcPr>
          <w:p w14:paraId="7B76593A" w14:textId="77777777" w:rsidR="005632AE" w:rsidRDefault="005B6682">
            <w:pPr>
              <w:widowControl w:val="0"/>
              <w:tabs>
                <w:tab w:val="left" w:pos="61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ра </w:t>
            </w:r>
            <w:r>
              <w:rPr>
                <w:color w:val="000000"/>
                <w:sz w:val="20"/>
                <w:szCs w:val="20"/>
              </w:rPr>
              <w:t>воспламенения, град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с Цельсия </w:t>
            </w:r>
          </w:p>
        </w:tc>
        <w:tc>
          <w:tcPr>
            <w:tcW w:w="1525" w:type="dxa"/>
          </w:tcPr>
          <w:p w14:paraId="064A04B4" w14:textId="77777777" w:rsidR="005632AE" w:rsidRDefault="005B6682">
            <w:pPr>
              <w:widowControl w:val="0"/>
              <w:ind w:firstLine="73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15" w:type="dxa"/>
          </w:tcPr>
          <w:p w14:paraId="60A31FF7" w14:textId="77777777" w:rsidR="005632AE" w:rsidRDefault="005B6682">
            <w:pPr>
              <w:widowControl w:val="0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6D0E37DF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55824A7D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789E89C5" w14:textId="77777777">
        <w:trPr>
          <w:trHeight w:val="419"/>
        </w:trPr>
        <w:tc>
          <w:tcPr>
            <w:tcW w:w="4906" w:type="dxa"/>
          </w:tcPr>
          <w:p w14:paraId="32F43D62" w14:textId="77777777" w:rsidR="005632AE" w:rsidRDefault="005B6682">
            <w:pPr>
              <w:widowControl w:val="0"/>
              <w:tabs>
                <w:tab w:val="left" w:pos="61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ра вспышки, градус Цельсия </w:t>
            </w:r>
          </w:p>
        </w:tc>
        <w:tc>
          <w:tcPr>
            <w:tcW w:w="1525" w:type="dxa"/>
          </w:tcPr>
          <w:p w14:paraId="5EE3B18B" w14:textId="77777777" w:rsidR="005632AE" w:rsidRDefault="005B6682">
            <w:pPr>
              <w:widowControl w:val="0"/>
              <w:ind w:firstLine="73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15" w:type="dxa"/>
          </w:tcPr>
          <w:p w14:paraId="601F0347" w14:textId="77777777" w:rsidR="005632AE" w:rsidRDefault="005B6682">
            <w:pPr>
              <w:widowControl w:val="0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20CD9635" w14:textId="77777777" w:rsidR="005632AE" w:rsidRDefault="005B6682">
            <w:pPr>
              <w:widowControl w:val="0"/>
              <w:ind w:firstLine="46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</w:tcPr>
          <w:p w14:paraId="0A0839D0" w14:textId="77777777" w:rsidR="005632AE" w:rsidRDefault="005B6682">
            <w:pPr>
              <w:widowControl w:val="0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589BEFA2" w14:textId="77777777">
        <w:trPr>
          <w:trHeight w:val="419"/>
        </w:trPr>
        <w:tc>
          <w:tcPr>
            <w:tcW w:w="4906" w:type="dxa"/>
          </w:tcPr>
          <w:p w14:paraId="75184705" w14:textId="77777777" w:rsidR="005632AE" w:rsidRDefault="005B6682">
            <w:pPr>
              <w:widowControl w:val="0"/>
              <w:tabs>
                <w:tab w:val="left" w:pos="61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ра самовоспламенения, град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с Цельсия </w:t>
            </w:r>
          </w:p>
        </w:tc>
        <w:tc>
          <w:tcPr>
            <w:tcW w:w="1525" w:type="dxa"/>
          </w:tcPr>
          <w:p w14:paraId="3F697FC8" w14:textId="77777777" w:rsidR="005632AE" w:rsidRDefault="005B6682">
            <w:pPr>
              <w:widowControl w:val="0"/>
              <w:ind w:firstLine="7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4D57E3F6" w14:textId="77777777" w:rsidR="005632AE" w:rsidRDefault="005B6682">
            <w:pPr>
              <w:widowControl w:val="0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3FD13912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5887462C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45E9FE34" w14:textId="77777777">
        <w:trPr>
          <w:trHeight w:val="419"/>
        </w:trPr>
        <w:tc>
          <w:tcPr>
            <w:tcW w:w="4906" w:type="dxa"/>
          </w:tcPr>
          <w:p w14:paraId="7144F809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ра тления, градус Цельсия </w:t>
            </w:r>
          </w:p>
        </w:tc>
        <w:tc>
          <w:tcPr>
            <w:tcW w:w="1525" w:type="dxa"/>
          </w:tcPr>
          <w:p w14:paraId="7DEC5778" w14:textId="77777777" w:rsidR="005632AE" w:rsidRDefault="005B6682">
            <w:pPr>
              <w:widowControl w:val="0"/>
              <w:ind w:firstLine="73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15" w:type="dxa"/>
          </w:tcPr>
          <w:p w14:paraId="6EE48D81" w14:textId="77777777" w:rsidR="005632AE" w:rsidRDefault="005B6682">
            <w:pPr>
              <w:widowControl w:val="0"/>
              <w:ind w:firstLine="43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82" w:type="dxa"/>
          </w:tcPr>
          <w:p w14:paraId="511571E4" w14:textId="77777777" w:rsidR="005632AE" w:rsidRDefault="005B6682">
            <w:pPr>
              <w:widowControl w:val="0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3EBF248D" w14:textId="77777777" w:rsidR="005632AE" w:rsidRDefault="005B6682">
            <w:pPr>
              <w:widowControl w:val="0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  <w:tr w:rsidR="005632AE" w14:paraId="70053DE3" w14:textId="77777777">
        <w:trPr>
          <w:trHeight w:val="649"/>
        </w:trPr>
        <w:tc>
          <w:tcPr>
            <w:tcW w:w="4906" w:type="dxa"/>
          </w:tcPr>
          <w:p w14:paraId="3CC9E795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Температ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рные пределы распространения пламени </w:t>
            </w:r>
          </w:p>
          <w:p w14:paraId="28C61F0A" w14:textId="77777777" w:rsidR="005632AE" w:rsidRDefault="005B6682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(воспламенения), град</w:t>
            </w:r>
            <w:r>
              <w:rPr>
                <w:color w:val="000000"/>
                <w:spacing w:val="-3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с Цельсия </w:t>
            </w:r>
          </w:p>
        </w:tc>
        <w:tc>
          <w:tcPr>
            <w:tcW w:w="1525" w:type="dxa"/>
          </w:tcPr>
          <w:p w14:paraId="53A1894A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14:paraId="771CC0BC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14:paraId="251AD8DF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</w:tcPr>
          <w:p w14:paraId="11FE9E22" w14:textId="77777777" w:rsidR="005632AE" w:rsidRDefault="005632A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32AE" w14:paraId="16A2D630" w14:textId="77777777">
        <w:trPr>
          <w:trHeight w:val="647"/>
        </w:trPr>
        <w:tc>
          <w:tcPr>
            <w:tcW w:w="4906" w:type="dxa"/>
          </w:tcPr>
          <w:p w14:paraId="14242EDE" w14:textId="77777777" w:rsidR="005632AE" w:rsidRDefault="005B6682">
            <w:pPr>
              <w:widowControl w:val="0"/>
              <w:spacing w:before="91" w:line="230" w:lineRule="exact"/>
              <w:ind w:right="155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Удельная массовая скорость выгорания, килограмм в секунду на квадратный метр </w:t>
            </w:r>
          </w:p>
        </w:tc>
        <w:tc>
          <w:tcPr>
            <w:tcW w:w="1525" w:type="dxa"/>
          </w:tcPr>
          <w:p w14:paraId="4B26C8CC" w14:textId="77777777" w:rsidR="005632AE" w:rsidRDefault="005B6682">
            <w:pPr>
              <w:widowControl w:val="0"/>
              <w:spacing w:before="5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15" w:type="dxa"/>
          </w:tcPr>
          <w:p w14:paraId="29F22542" w14:textId="77777777" w:rsidR="005632AE" w:rsidRDefault="005B6682">
            <w:pPr>
              <w:widowControl w:val="0"/>
              <w:spacing w:before="52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498C2513" w14:textId="77777777" w:rsidR="005632AE" w:rsidRDefault="005B6682">
            <w:pPr>
              <w:widowControl w:val="0"/>
              <w:spacing w:before="52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20772A6A" w14:textId="77777777" w:rsidR="005632AE" w:rsidRDefault="005B6682">
            <w:pPr>
              <w:widowControl w:val="0"/>
              <w:spacing w:before="52"/>
              <w:ind w:firstLine="28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5632AE" w14:paraId="307D2C5A" w14:textId="77777777">
        <w:trPr>
          <w:trHeight w:val="407"/>
        </w:trPr>
        <w:tc>
          <w:tcPr>
            <w:tcW w:w="4906" w:type="dxa"/>
          </w:tcPr>
          <w:p w14:paraId="7FFFB352" w14:textId="77777777" w:rsidR="005632AE" w:rsidRDefault="005B6682">
            <w:pPr>
              <w:widowControl w:val="0"/>
              <w:spacing w:before="54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Удельная теплота сгорания, джоуль на килограмм </w:t>
            </w:r>
          </w:p>
        </w:tc>
        <w:tc>
          <w:tcPr>
            <w:tcW w:w="1525" w:type="dxa"/>
          </w:tcPr>
          <w:p w14:paraId="0F8F405C" w14:textId="77777777" w:rsidR="005632AE" w:rsidRDefault="005B6682">
            <w:pPr>
              <w:widowControl w:val="0"/>
              <w:spacing w:before="54"/>
              <w:ind w:firstLine="713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15" w:type="dxa"/>
          </w:tcPr>
          <w:p w14:paraId="05A4CEBC" w14:textId="77777777" w:rsidR="005632AE" w:rsidRDefault="005B6682">
            <w:pPr>
              <w:widowControl w:val="0"/>
              <w:spacing w:before="54"/>
              <w:ind w:firstLine="41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982" w:type="dxa"/>
          </w:tcPr>
          <w:p w14:paraId="1E9BB673" w14:textId="77777777" w:rsidR="005632AE" w:rsidRDefault="005B6682">
            <w:pPr>
              <w:widowControl w:val="0"/>
              <w:spacing w:before="54"/>
              <w:ind w:firstLine="4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  <w:tc>
          <w:tcPr>
            <w:tcW w:w="1992" w:type="dxa"/>
          </w:tcPr>
          <w:p w14:paraId="56B31D70" w14:textId="77777777" w:rsidR="005632AE" w:rsidRDefault="005B6682">
            <w:pPr>
              <w:widowControl w:val="0"/>
              <w:spacing w:before="54"/>
              <w:ind w:firstLine="2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+ </w:t>
            </w:r>
          </w:p>
        </w:tc>
      </w:tr>
    </w:tbl>
    <w:p w14:paraId="4D1B4A4B" w14:textId="77777777" w:rsidR="005632AE" w:rsidRDefault="005B6682">
      <w:pPr>
        <w:spacing w:line="275" w:lineRule="exact"/>
        <w:ind w:firstLine="0"/>
        <w:jc w:val="both"/>
      </w:pPr>
      <w:r>
        <w:rPr>
          <w:sz w:val="24"/>
        </w:rPr>
        <w:t>Примечания: 1. Знак "+" обозначает, что показатель необхо</w:t>
      </w:r>
      <w:r>
        <w:rPr>
          <w:spacing w:val="-2"/>
          <w:sz w:val="24"/>
        </w:rPr>
        <w:t>д</w:t>
      </w:r>
      <w:r>
        <w:rPr>
          <w:sz w:val="24"/>
        </w:rPr>
        <w:t>имо при</w:t>
      </w:r>
      <w:r>
        <w:rPr>
          <w:spacing w:val="-3"/>
          <w:sz w:val="24"/>
        </w:rPr>
        <w:t>м</w:t>
      </w:r>
      <w:r>
        <w:rPr>
          <w:sz w:val="24"/>
        </w:rPr>
        <w:t>енять. 2. Знак "-" обозначает, что показатель 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>м</w:t>
      </w:r>
      <w:r>
        <w:rPr>
          <w:sz w:val="24"/>
        </w:rPr>
        <w:t>еняется. Показатели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пожаровз</w:t>
      </w:r>
      <w:r>
        <w:rPr>
          <w:spacing w:val="-2"/>
          <w:sz w:val="24"/>
        </w:rPr>
        <w:t>р</w:t>
      </w:r>
      <w:r>
        <w:rPr>
          <w:sz w:val="24"/>
        </w:rPr>
        <w:t>ывоопасности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пожа</w:t>
      </w:r>
      <w:r>
        <w:rPr>
          <w:spacing w:val="-2"/>
          <w:sz w:val="24"/>
        </w:rPr>
        <w:t>р</w:t>
      </w:r>
      <w:r>
        <w:rPr>
          <w:sz w:val="24"/>
        </w:rPr>
        <w:t>ной</w:t>
      </w:r>
      <w:r>
        <w:rPr>
          <w:spacing w:val="4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материалов использ</w:t>
      </w:r>
      <w:r>
        <w:rPr>
          <w:spacing w:val="-7"/>
          <w:sz w:val="24"/>
        </w:rPr>
        <w:t>у</w:t>
      </w:r>
      <w:r>
        <w:rPr>
          <w:sz w:val="24"/>
        </w:rPr>
        <w:t>ются</w:t>
      </w:r>
      <w:r>
        <w:rPr>
          <w:spacing w:val="86"/>
          <w:sz w:val="24"/>
        </w:rPr>
        <w:t xml:space="preserve"> </w:t>
      </w:r>
      <w:r>
        <w:rPr>
          <w:sz w:val="24"/>
        </w:rPr>
        <w:t>для</w:t>
      </w:r>
      <w:r>
        <w:rPr>
          <w:spacing w:val="89"/>
          <w:sz w:val="24"/>
        </w:rPr>
        <w:t xml:space="preserve"> </w:t>
      </w:r>
      <w:r>
        <w:rPr>
          <w:spacing w:val="-4"/>
          <w:sz w:val="24"/>
        </w:rPr>
        <w:t>у</w:t>
      </w:r>
      <w:r>
        <w:rPr>
          <w:sz w:val="24"/>
        </w:rPr>
        <w:t>становления</w:t>
      </w:r>
      <w:r>
        <w:rPr>
          <w:spacing w:val="86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86"/>
          <w:sz w:val="24"/>
        </w:rPr>
        <w:t xml:space="preserve"> </w:t>
      </w:r>
      <w:r>
        <w:rPr>
          <w:sz w:val="24"/>
        </w:rPr>
        <w:t>к</w:t>
      </w:r>
      <w:r>
        <w:rPr>
          <w:spacing w:val="83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86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  <w:r>
        <w:rPr>
          <w:spacing w:val="8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85"/>
          <w:sz w:val="24"/>
        </w:rPr>
        <w:t xml:space="preserve"> </w:t>
      </w:r>
      <w:r>
        <w:rPr>
          <w:sz w:val="24"/>
        </w:rPr>
        <w:t xml:space="preserve">и расчета пожарного риска. </w:t>
      </w:r>
    </w:p>
    <w:p w14:paraId="2AFDF1AB" w14:textId="77777777" w:rsidR="005632AE" w:rsidRDefault="005632AE">
      <w:pPr>
        <w:spacing w:line="276" w:lineRule="auto"/>
        <w:ind w:right="-2"/>
        <w:jc w:val="both"/>
      </w:pPr>
    </w:p>
    <w:p w14:paraId="6B2CFF77" w14:textId="77777777" w:rsidR="005632AE" w:rsidRDefault="005B6682">
      <w:pPr>
        <w:pStyle w:val="32"/>
        <w:spacing w:after="0"/>
        <w:ind w:firstLine="0"/>
      </w:pPr>
      <w:r>
        <w:rPr>
          <w:sz w:val="28"/>
          <w:szCs w:val="28"/>
        </w:rPr>
        <w:t xml:space="preserve">Руководитель занятия _______________________         __________________         </w:t>
      </w:r>
    </w:p>
    <w:p w14:paraId="385169F9" w14:textId="77777777" w:rsidR="005632AE" w:rsidRDefault="005B6682">
      <w:pPr>
        <w:pStyle w:val="32"/>
        <w:spacing w:after="0"/>
        <w:ind w:firstLine="0"/>
      </w:pPr>
      <w:r>
        <w:t xml:space="preserve">                                                  </w:t>
      </w:r>
      <w:r>
        <w:t xml:space="preserve">                                                         (Ф.И.О.)                                                                    (дата, </w:t>
      </w:r>
      <w:proofErr w:type="gramStart"/>
      <w:r>
        <w:t>подпись )</w:t>
      </w:r>
      <w:proofErr w:type="gramEnd"/>
      <w:r>
        <w:t xml:space="preserve">          </w:t>
      </w:r>
    </w:p>
    <w:p w14:paraId="265B451C" w14:textId="77777777" w:rsidR="005632AE" w:rsidRDefault="005B6682">
      <w:pPr>
        <w:ind w:firstLine="0"/>
      </w:pPr>
      <w:r>
        <w:t>«__</w:t>
      </w:r>
      <w:proofErr w:type="gramStart"/>
      <w:r>
        <w:t>_»_</w:t>
      </w:r>
      <w:proofErr w:type="gramEnd"/>
      <w:r>
        <w:t>___________20___г.</w:t>
      </w:r>
    </w:p>
    <w:sectPr w:rsidR="005632AE">
      <w:headerReference w:type="default" r:id="rId8"/>
      <w:footerReference w:type="default" r:id="rId9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4A317" w14:textId="77777777" w:rsidR="00000000" w:rsidRDefault="005B6682">
      <w:r>
        <w:separator/>
      </w:r>
    </w:p>
  </w:endnote>
  <w:endnote w:type="continuationSeparator" w:id="0">
    <w:p w14:paraId="1E92451A" w14:textId="77777777" w:rsidR="00000000" w:rsidRDefault="005B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B9EE" w14:textId="77777777" w:rsidR="005632AE" w:rsidRDefault="005632AE">
    <w:pPr>
      <w:pStyle w:val="af6"/>
    </w:pPr>
  </w:p>
  <w:p w14:paraId="3CC0A7C4" w14:textId="77777777" w:rsidR="005632AE" w:rsidRDefault="005B6682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6F9DF" w14:textId="77777777" w:rsidR="00000000" w:rsidRDefault="005B6682">
      <w:r>
        <w:separator/>
      </w:r>
    </w:p>
  </w:footnote>
  <w:footnote w:type="continuationSeparator" w:id="0">
    <w:p w14:paraId="17028C83" w14:textId="77777777" w:rsidR="00000000" w:rsidRDefault="005B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8C21" w14:textId="77777777" w:rsidR="005632AE" w:rsidRDefault="005B6682">
    <w:pPr>
      <w:pStyle w:val="af4"/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2AE"/>
    <w:rsid w:val="005632AE"/>
    <w:rsid w:val="005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B537"/>
  <w15:docId w15:val="{95BE1192-4F8B-4205-A35C-BE95A157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0">
    <w:name w:val="Заголовок 7 Знак"/>
    <w:link w:val="7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3 Знак1"/>
    <w:basedOn w:val="a0"/>
    <w:link w:val="32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0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1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2">
    <w:name w:val="List Paragraph"/>
    <w:basedOn w:val="a"/>
    <w:uiPriority w:val="34"/>
    <w:qFormat/>
    <w:rsid w:val="00920033"/>
    <w:pPr>
      <w:ind w:left="720"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5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styleId="af6">
    <w:name w:val="footer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8">
    <w:name w:val="Содержимое врезки"/>
    <w:basedOn w:val="a"/>
    <w:qFormat/>
  </w:style>
  <w:style w:type="numbering" w:customStyle="1" w:styleId="123">
    <w:name w:val="Нумерованный 123"/>
    <w:qFormat/>
  </w:style>
  <w:style w:type="paragraph" w:styleId="af9">
    <w:name w:val="Balloon Text"/>
    <w:basedOn w:val="a"/>
    <w:link w:val="afa"/>
    <w:uiPriority w:val="99"/>
    <w:semiHidden/>
    <w:unhideWhenUsed/>
    <w:rsid w:val="005B668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B66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3482/8822583228e942acfd749911617579e9f9f065f4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18AD-8F99-43EC-AFCB-5B798D21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4</Pages>
  <Words>1158</Words>
  <Characters>6607</Characters>
  <Application>Microsoft Office Word</Application>
  <DocSecurity>0</DocSecurity>
  <Lines>55</Lines>
  <Paragraphs>15</Paragraphs>
  <ScaleCrop>false</ScaleCrop>
  <Company>Grizli777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71</cp:revision>
  <cp:lastPrinted>2023-05-02T10:01:00Z</cp:lastPrinted>
  <dcterms:created xsi:type="dcterms:W3CDTF">2018-08-16T10:18:00Z</dcterms:created>
  <dcterms:modified xsi:type="dcterms:W3CDTF">2023-05-02T10:01:00Z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